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5DD7C" w14:textId="77777777" w:rsidR="0044235E" w:rsidRPr="00825498" w:rsidRDefault="0044235E" w:rsidP="00BD57DA">
      <w:pPr>
        <w:pStyle w:val="Title"/>
        <w:pBdr>
          <w:bottom w:val="none" w:sz="0" w:space="0" w:color="auto"/>
        </w:pBdr>
        <w:suppressAutoHyphens/>
        <w:spacing w:after="0"/>
        <w:jc w:val="center"/>
        <w:rPr>
          <w:color w:val="auto"/>
        </w:rPr>
      </w:pPr>
      <w:bookmarkStart w:id="0" w:name="_GoBack"/>
      <w:bookmarkEnd w:id="0"/>
    </w:p>
    <w:p w14:paraId="650ED422" w14:textId="77777777" w:rsidR="0044235E" w:rsidRPr="00825498" w:rsidRDefault="00691192" w:rsidP="00BD57DA">
      <w:pPr>
        <w:pStyle w:val="Title"/>
        <w:pBdr>
          <w:bottom w:val="none" w:sz="0" w:space="0" w:color="auto"/>
        </w:pBdr>
        <w:suppressAutoHyphens/>
        <w:spacing w:after="0"/>
        <w:jc w:val="center"/>
        <w:rPr>
          <w:rFonts w:ascii="Times New Roman" w:hAnsi="Times New Roman"/>
          <w:color w:val="auto"/>
        </w:rPr>
      </w:pPr>
      <w:r>
        <w:rPr>
          <w:rFonts w:ascii="Times New Roman" w:hAnsi="Times New Roman"/>
          <w:color w:val="auto"/>
        </w:rPr>
        <w:t>Arkansas Department of Human Services</w:t>
      </w:r>
    </w:p>
    <w:p w14:paraId="04ED0062" w14:textId="253B9251" w:rsidR="0044235E" w:rsidRPr="00825498" w:rsidRDefault="00A415ED" w:rsidP="00BD57DA">
      <w:pPr>
        <w:pStyle w:val="Title"/>
        <w:pBdr>
          <w:bottom w:val="none" w:sz="0" w:space="0" w:color="auto"/>
        </w:pBdr>
        <w:suppressAutoHyphens/>
        <w:spacing w:after="0"/>
        <w:contextualSpacing w:val="0"/>
        <w:jc w:val="center"/>
        <w:rPr>
          <w:rFonts w:ascii="Times New Roman" w:hAnsi="Times New Roman"/>
          <w:color w:val="auto"/>
          <w:sz w:val="36"/>
        </w:rPr>
      </w:pPr>
      <w:r>
        <w:rPr>
          <w:rFonts w:ascii="Times New Roman" w:hAnsi="Times New Roman"/>
          <w:color w:val="auto"/>
          <w:sz w:val="36"/>
        </w:rPr>
        <w:t>Request for Application</w:t>
      </w:r>
      <w:r w:rsidR="00DA51AE">
        <w:rPr>
          <w:rFonts w:ascii="Times New Roman" w:hAnsi="Times New Roman"/>
          <w:color w:val="auto"/>
          <w:sz w:val="36"/>
        </w:rPr>
        <w:t xml:space="preserve"> </w:t>
      </w:r>
    </w:p>
    <w:p w14:paraId="133475E3" w14:textId="77777777" w:rsidR="00081B4F" w:rsidRPr="00825498" w:rsidRDefault="00081B4F" w:rsidP="00BD57DA">
      <w:pPr>
        <w:pStyle w:val="Title"/>
        <w:pBdr>
          <w:bottom w:val="single" w:sz="8" w:space="1" w:color="auto"/>
        </w:pBdr>
        <w:suppressAutoHyphens/>
        <w:spacing w:after="0"/>
        <w:jc w:val="center"/>
        <w:rPr>
          <w:rFonts w:ascii="Times New Roman" w:hAnsi="Times New Roman"/>
          <w:color w:val="auto"/>
        </w:rPr>
      </w:pPr>
    </w:p>
    <w:p w14:paraId="5E9B477A" w14:textId="77777777" w:rsidR="00955D98" w:rsidRDefault="00BD57DA" w:rsidP="00696C6F">
      <w:pPr>
        <w:pStyle w:val="Title"/>
        <w:pBdr>
          <w:bottom w:val="single" w:sz="8" w:space="4" w:color="auto"/>
        </w:pBdr>
        <w:suppressAutoHyphens/>
        <w:spacing w:after="0"/>
        <w:jc w:val="center"/>
        <w:rPr>
          <w:rFonts w:ascii="Times New Roman" w:hAnsi="Times New Roman"/>
          <w:b/>
          <w:color w:val="auto"/>
          <w:sz w:val="44"/>
          <w:szCs w:val="44"/>
        </w:rPr>
      </w:pPr>
      <w:r>
        <w:rPr>
          <w:rFonts w:ascii="Times New Roman" w:hAnsi="Times New Roman"/>
          <w:b/>
          <w:color w:val="auto"/>
          <w:sz w:val="44"/>
          <w:szCs w:val="44"/>
        </w:rPr>
        <w:t>Community Services Block Grant</w:t>
      </w:r>
      <w:r w:rsidR="00DA51AE">
        <w:rPr>
          <w:rFonts w:ascii="Times New Roman" w:hAnsi="Times New Roman"/>
          <w:b/>
          <w:color w:val="auto"/>
          <w:sz w:val="44"/>
          <w:szCs w:val="44"/>
        </w:rPr>
        <w:t xml:space="preserve"> (CSBG) </w:t>
      </w:r>
    </w:p>
    <w:p w14:paraId="0611EE23" w14:textId="77777777" w:rsidR="00BD57DA" w:rsidRDefault="00955D98" w:rsidP="00696C6F">
      <w:pPr>
        <w:pStyle w:val="Title"/>
        <w:pBdr>
          <w:bottom w:val="single" w:sz="8" w:space="4" w:color="auto"/>
        </w:pBdr>
        <w:suppressAutoHyphens/>
        <w:spacing w:after="0"/>
        <w:jc w:val="center"/>
        <w:rPr>
          <w:rFonts w:ascii="Times New Roman" w:hAnsi="Times New Roman"/>
          <w:b/>
          <w:color w:val="auto"/>
          <w:sz w:val="44"/>
          <w:szCs w:val="44"/>
        </w:rPr>
      </w:pPr>
      <w:r>
        <w:rPr>
          <w:rFonts w:ascii="Times New Roman" w:hAnsi="Times New Roman"/>
          <w:b/>
          <w:color w:val="auto"/>
          <w:sz w:val="44"/>
          <w:szCs w:val="44"/>
        </w:rPr>
        <w:t xml:space="preserve">CARES ACT </w:t>
      </w:r>
      <w:r w:rsidR="00F34171">
        <w:rPr>
          <w:rFonts w:ascii="Times New Roman" w:hAnsi="Times New Roman"/>
          <w:b/>
          <w:color w:val="auto"/>
          <w:sz w:val="44"/>
          <w:szCs w:val="44"/>
        </w:rPr>
        <w:t>Discretionary Funds</w:t>
      </w:r>
      <w:r w:rsidR="00DA51AE">
        <w:rPr>
          <w:rFonts w:ascii="Times New Roman" w:hAnsi="Times New Roman"/>
          <w:b/>
          <w:color w:val="auto"/>
          <w:sz w:val="44"/>
          <w:szCs w:val="44"/>
        </w:rPr>
        <w:t xml:space="preserve"> </w:t>
      </w:r>
      <w:r w:rsidR="00696C6F">
        <w:rPr>
          <w:rFonts w:ascii="Times New Roman" w:hAnsi="Times New Roman"/>
          <w:b/>
          <w:color w:val="auto"/>
          <w:sz w:val="44"/>
          <w:szCs w:val="44"/>
        </w:rPr>
        <w:t xml:space="preserve">Solicitation </w:t>
      </w:r>
    </w:p>
    <w:p w14:paraId="78E96DE2" w14:textId="77777777" w:rsidR="00BD57DA" w:rsidRDefault="00BD57DA" w:rsidP="00BD57DA">
      <w:pPr>
        <w:suppressAutoHyphens/>
        <w:spacing w:after="0" w:line="240" w:lineRule="auto"/>
        <w:jc w:val="center"/>
        <w:rPr>
          <w:rFonts w:ascii="Helvetica" w:hAnsi="Helvetica" w:cs="Arial"/>
          <w:b/>
          <w:sz w:val="28"/>
          <w:szCs w:val="28"/>
        </w:rPr>
      </w:pPr>
    </w:p>
    <w:p w14:paraId="2E2967A5" w14:textId="77777777" w:rsidR="00990792" w:rsidRDefault="00990792" w:rsidP="00BD57DA">
      <w:pPr>
        <w:suppressAutoHyphens/>
        <w:spacing w:after="0" w:line="240" w:lineRule="auto"/>
        <w:jc w:val="center"/>
        <w:rPr>
          <w:rFonts w:ascii="Helvetica" w:hAnsi="Helvetica" w:cs="Arial"/>
          <w:b/>
          <w:sz w:val="28"/>
          <w:szCs w:val="28"/>
        </w:rPr>
      </w:pPr>
    </w:p>
    <w:p w14:paraId="0579F831" w14:textId="77777777" w:rsidR="000E1B47" w:rsidRPr="00BD57DA" w:rsidRDefault="00BD57DA" w:rsidP="005642BB">
      <w:pPr>
        <w:suppressAutoHyphens/>
        <w:spacing w:after="0" w:line="240" w:lineRule="auto"/>
        <w:jc w:val="center"/>
        <w:rPr>
          <w:rFonts w:ascii="Helvetica" w:hAnsi="Helvetica" w:cs="Arial"/>
          <w:b/>
          <w:sz w:val="28"/>
          <w:szCs w:val="28"/>
        </w:rPr>
      </w:pPr>
      <w:r w:rsidRPr="00BD57DA">
        <w:rPr>
          <w:rFonts w:ascii="Helvetica" w:hAnsi="Helvetica" w:cs="Arial"/>
          <w:b/>
          <w:sz w:val="28"/>
          <w:szCs w:val="28"/>
        </w:rPr>
        <w:t>IMPORTANT DATES</w:t>
      </w:r>
    </w:p>
    <w:p w14:paraId="33331BB6" w14:textId="77777777" w:rsidR="00BD57DA" w:rsidRPr="00A53E68" w:rsidRDefault="00BD57DA" w:rsidP="005642BB">
      <w:pPr>
        <w:suppressAutoHyphens/>
        <w:spacing w:after="0" w:line="240" w:lineRule="auto"/>
        <w:jc w:val="center"/>
        <w:rPr>
          <w:rFonts w:ascii="Helvetica" w:hAnsi="Helvetica" w:cs="Arial"/>
          <w:b/>
          <w:sz w:val="24"/>
          <w:szCs w:val="24"/>
        </w:rPr>
      </w:pPr>
    </w:p>
    <w:p w14:paraId="4ABAD987" w14:textId="7425A07F" w:rsidR="008D249A" w:rsidRDefault="00AB61FB" w:rsidP="00867ED5">
      <w:pPr>
        <w:tabs>
          <w:tab w:val="left" w:pos="5040"/>
        </w:tabs>
        <w:suppressAutoHyphens/>
        <w:spacing w:after="0" w:line="240" w:lineRule="auto"/>
        <w:ind w:left="1080"/>
        <w:rPr>
          <w:rFonts w:ascii="Helvetica" w:hAnsi="Helvetica" w:cs="Arial"/>
          <w:b/>
          <w:sz w:val="24"/>
          <w:szCs w:val="24"/>
        </w:rPr>
      </w:pPr>
      <w:r w:rsidRPr="00A53E68">
        <w:rPr>
          <w:rFonts w:ascii="Helvetica" w:hAnsi="Helvetica" w:cs="Arial"/>
          <w:b/>
          <w:sz w:val="24"/>
          <w:szCs w:val="24"/>
        </w:rPr>
        <w:t xml:space="preserve">Release Date for </w:t>
      </w:r>
      <w:r w:rsidR="008D249A">
        <w:rPr>
          <w:rFonts w:ascii="Helvetica" w:hAnsi="Helvetica" w:cs="Arial"/>
          <w:b/>
          <w:sz w:val="24"/>
          <w:szCs w:val="24"/>
        </w:rPr>
        <w:t>Application</w:t>
      </w:r>
      <w:r w:rsidR="001449DE" w:rsidRPr="00A53E68">
        <w:rPr>
          <w:rFonts w:ascii="Helvetica" w:hAnsi="Helvetica" w:cs="Arial"/>
          <w:b/>
          <w:sz w:val="24"/>
          <w:szCs w:val="24"/>
        </w:rPr>
        <w:tab/>
      </w:r>
      <w:r w:rsidR="000F3758">
        <w:rPr>
          <w:rFonts w:ascii="Helvetica" w:hAnsi="Helvetica" w:cs="Arial"/>
          <w:b/>
          <w:sz w:val="24"/>
          <w:szCs w:val="24"/>
        </w:rPr>
        <w:t>September 14, 2020</w:t>
      </w:r>
    </w:p>
    <w:p w14:paraId="7D37E3A9" w14:textId="77777777" w:rsidR="00116E88" w:rsidRDefault="00116E88" w:rsidP="00867ED5">
      <w:pPr>
        <w:tabs>
          <w:tab w:val="left" w:pos="5040"/>
        </w:tabs>
        <w:suppressAutoHyphens/>
        <w:spacing w:after="0" w:line="240" w:lineRule="auto"/>
        <w:ind w:left="1080"/>
        <w:rPr>
          <w:rFonts w:ascii="Helvetica" w:hAnsi="Helvetica" w:cs="Arial"/>
          <w:b/>
          <w:sz w:val="24"/>
          <w:szCs w:val="24"/>
        </w:rPr>
      </w:pPr>
    </w:p>
    <w:p w14:paraId="6425BF81" w14:textId="77777777" w:rsidR="006D434C" w:rsidRDefault="006D434C" w:rsidP="00867ED5">
      <w:pPr>
        <w:tabs>
          <w:tab w:val="left" w:pos="5040"/>
        </w:tabs>
        <w:suppressAutoHyphens/>
        <w:spacing w:after="0" w:line="240" w:lineRule="auto"/>
        <w:ind w:left="1080"/>
        <w:rPr>
          <w:rFonts w:ascii="Helvetica" w:hAnsi="Helvetica" w:cs="Arial"/>
          <w:b/>
          <w:sz w:val="24"/>
          <w:szCs w:val="24"/>
        </w:rPr>
      </w:pPr>
    </w:p>
    <w:p w14:paraId="1730B479" w14:textId="21C08488" w:rsidR="000E1B47" w:rsidRPr="0074075A" w:rsidRDefault="008D249A" w:rsidP="0074075A">
      <w:pPr>
        <w:tabs>
          <w:tab w:val="left" w:pos="5040"/>
        </w:tabs>
        <w:suppressAutoHyphens/>
        <w:spacing w:after="0" w:line="240" w:lineRule="auto"/>
        <w:ind w:left="1080"/>
        <w:rPr>
          <w:rFonts w:ascii="Helvetica" w:hAnsi="Helvetica" w:cs="Arial"/>
          <w:b/>
          <w:sz w:val="28"/>
          <w:szCs w:val="28"/>
        </w:rPr>
      </w:pPr>
      <w:r w:rsidRPr="0024111A">
        <w:rPr>
          <w:rFonts w:ascii="Helvetica" w:hAnsi="Helvetica" w:cs="Arial"/>
          <w:b/>
          <w:sz w:val="28"/>
          <w:szCs w:val="28"/>
        </w:rPr>
        <w:t>APPLICATION DUE DATE:</w:t>
      </w:r>
      <w:r>
        <w:rPr>
          <w:rFonts w:ascii="Helvetica" w:hAnsi="Helvetica" w:cs="Arial"/>
          <w:b/>
          <w:sz w:val="28"/>
          <w:szCs w:val="28"/>
        </w:rPr>
        <w:tab/>
      </w:r>
      <w:r w:rsidR="000F3758">
        <w:rPr>
          <w:rFonts w:ascii="Helvetica" w:hAnsi="Helvetica" w:cs="Arial"/>
          <w:b/>
          <w:sz w:val="28"/>
          <w:szCs w:val="28"/>
        </w:rPr>
        <w:t>September 25, 2020</w:t>
      </w:r>
      <w:r w:rsidRPr="0024111A">
        <w:rPr>
          <w:rFonts w:ascii="Helvetica" w:hAnsi="Helvetica" w:cs="Arial"/>
          <w:b/>
          <w:sz w:val="28"/>
          <w:szCs w:val="28"/>
        </w:rPr>
        <w:t>, no later</w:t>
      </w:r>
      <w:r>
        <w:rPr>
          <w:rFonts w:ascii="Helvetica" w:hAnsi="Helvetica" w:cs="Arial"/>
          <w:b/>
          <w:sz w:val="28"/>
          <w:szCs w:val="28"/>
        </w:rPr>
        <w:t xml:space="preserve"> than 4:3</w:t>
      </w:r>
      <w:r w:rsidR="0074075A">
        <w:rPr>
          <w:rFonts w:ascii="Helvetica" w:hAnsi="Helvetica" w:cs="Arial"/>
          <w:b/>
          <w:sz w:val="28"/>
          <w:szCs w:val="28"/>
        </w:rPr>
        <w:t>0 pm</w:t>
      </w:r>
    </w:p>
    <w:p w14:paraId="42883C0E" w14:textId="77777777" w:rsidR="000E1B47" w:rsidRPr="00A53E68" w:rsidRDefault="000E1B47" w:rsidP="008D249A">
      <w:pPr>
        <w:tabs>
          <w:tab w:val="left" w:pos="5040"/>
        </w:tabs>
        <w:suppressAutoHyphens/>
        <w:spacing w:after="0" w:line="240" w:lineRule="auto"/>
        <w:rPr>
          <w:rFonts w:ascii="Helvetica" w:hAnsi="Helvetica" w:cs="Arial"/>
          <w:b/>
          <w:sz w:val="24"/>
          <w:szCs w:val="24"/>
        </w:rPr>
      </w:pPr>
    </w:p>
    <w:p w14:paraId="7F74C477" w14:textId="77777777" w:rsidR="00F34171" w:rsidRDefault="00F34171" w:rsidP="00867ED5">
      <w:pPr>
        <w:tabs>
          <w:tab w:val="left" w:pos="5040"/>
        </w:tabs>
        <w:suppressAutoHyphens/>
        <w:spacing w:after="0" w:line="240" w:lineRule="auto"/>
        <w:ind w:left="1080"/>
        <w:rPr>
          <w:rFonts w:ascii="Helvetica" w:hAnsi="Helvetica" w:cs="Arial"/>
          <w:b/>
          <w:sz w:val="24"/>
          <w:szCs w:val="24"/>
        </w:rPr>
      </w:pPr>
    </w:p>
    <w:p w14:paraId="3DA21233" w14:textId="77777777" w:rsidR="00A53E68" w:rsidRDefault="00A53E68" w:rsidP="005642BB">
      <w:pPr>
        <w:suppressAutoHyphens/>
        <w:spacing w:after="0" w:line="240" w:lineRule="auto"/>
        <w:rPr>
          <w:rFonts w:ascii="Helvetica" w:hAnsi="Helvetica" w:cs="Arial"/>
          <w:b/>
          <w:sz w:val="24"/>
          <w:szCs w:val="24"/>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6A0" w:firstRow="1" w:lastRow="0" w:firstColumn="1" w:lastColumn="0" w:noHBand="1" w:noVBand="1"/>
      </w:tblPr>
      <w:tblGrid>
        <w:gridCol w:w="10885"/>
      </w:tblGrid>
      <w:tr w:rsidR="00116E88" w:rsidRPr="00990792" w14:paraId="44E680E2" w14:textId="77777777" w:rsidTr="0032152F">
        <w:trPr>
          <w:trHeight w:val="2016"/>
        </w:trPr>
        <w:tc>
          <w:tcPr>
            <w:tcW w:w="10885" w:type="dxa"/>
            <w:vAlign w:val="center"/>
          </w:tcPr>
          <w:p w14:paraId="55414AFC" w14:textId="77777777" w:rsidR="00116E88" w:rsidRPr="00E07C23" w:rsidRDefault="00116E88" w:rsidP="00F3179D">
            <w:pPr>
              <w:spacing w:after="0" w:line="240" w:lineRule="auto"/>
              <w:rPr>
                <w:rFonts w:ascii="Helvetica" w:hAnsi="Helvetica" w:cs="Arial"/>
              </w:rPr>
            </w:pPr>
          </w:p>
        </w:tc>
      </w:tr>
    </w:tbl>
    <w:p w14:paraId="59EB480D" w14:textId="77777777" w:rsidR="00A53E68" w:rsidRDefault="00A53E68" w:rsidP="005642BB">
      <w:pPr>
        <w:suppressAutoHyphens/>
        <w:spacing w:after="0" w:line="240" w:lineRule="auto"/>
        <w:rPr>
          <w:rFonts w:ascii="Arial" w:hAnsi="Arial" w:cs="Arial"/>
          <w:sz w:val="24"/>
          <w:szCs w:val="24"/>
        </w:rPr>
      </w:pPr>
    </w:p>
    <w:p w14:paraId="3237EE6B" w14:textId="77777777" w:rsidR="007E204D" w:rsidRDefault="007E204D" w:rsidP="005642BB">
      <w:pPr>
        <w:suppressAutoHyphens/>
        <w:spacing w:after="0" w:line="240" w:lineRule="auto"/>
        <w:rPr>
          <w:rFonts w:ascii="Arial" w:hAnsi="Arial" w:cs="Arial"/>
          <w:sz w:val="24"/>
          <w:szCs w:val="24"/>
        </w:rPr>
      </w:pPr>
    </w:p>
    <w:p w14:paraId="26C25497" w14:textId="77777777" w:rsidR="007E204D" w:rsidRDefault="007E204D" w:rsidP="005642BB">
      <w:pPr>
        <w:suppressAutoHyphens/>
        <w:spacing w:after="0" w:line="240" w:lineRule="auto"/>
        <w:rPr>
          <w:rFonts w:ascii="Arial" w:hAnsi="Arial" w:cs="Arial"/>
          <w:sz w:val="24"/>
          <w:szCs w:val="24"/>
        </w:rPr>
      </w:pPr>
    </w:p>
    <w:p w14:paraId="0833F6E8" w14:textId="77777777" w:rsidR="007E204D" w:rsidRDefault="007E204D" w:rsidP="005642BB">
      <w:pPr>
        <w:suppressAutoHyphens/>
        <w:spacing w:after="0" w:line="240" w:lineRule="auto"/>
        <w:rPr>
          <w:rFonts w:ascii="Arial" w:hAnsi="Arial" w:cs="Arial"/>
          <w:sz w:val="24"/>
          <w:szCs w:val="24"/>
        </w:rPr>
      </w:pPr>
    </w:p>
    <w:p w14:paraId="4C93D1C9" w14:textId="77777777" w:rsidR="007E204D" w:rsidRDefault="007E204D" w:rsidP="005642BB">
      <w:pPr>
        <w:suppressAutoHyphens/>
        <w:spacing w:after="0" w:line="240" w:lineRule="auto"/>
        <w:rPr>
          <w:rFonts w:ascii="Arial" w:hAnsi="Arial" w:cs="Arial"/>
          <w:sz w:val="24"/>
          <w:szCs w:val="24"/>
        </w:rPr>
      </w:pPr>
    </w:p>
    <w:p w14:paraId="5DE3EC00" w14:textId="77777777" w:rsidR="007E204D" w:rsidRDefault="007E204D" w:rsidP="005642BB">
      <w:pPr>
        <w:suppressAutoHyphens/>
        <w:spacing w:after="0" w:line="240" w:lineRule="auto"/>
        <w:rPr>
          <w:rFonts w:ascii="Arial" w:hAnsi="Arial" w:cs="Arial"/>
          <w:sz w:val="24"/>
          <w:szCs w:val="24"/>
        </w:rPr>
      </w:pPr>
    </w:p>
    <w:p w14:paraId="0BE1AFFE" w14:textId="77777777" w:rsidR="001563B6" w:rsidRDefault="001563B6" w:rsidP="005642BB">
      <w:pPr>
        <w:suppressAutoHyphens/>
        <w:spacing w:after="0" w:line="240" w:lineRule="auto"/>
        <w:rPr>
          <w:rFonts w:ascii="Arial" w:hAnsi="Arial" w:cs="Arial"/>
          <w:sz w:val="24"/>
          <w:szCs w:val="24"/>
        </w:rPr>
      </w:pPr>
    </w:p>
    <w:p w14:paraId="6C295DA4" w14:textId="77777777" w:rsidR="001563B6" w:rsidRDefault="001563B6" w:rsidP="005642BB">
      <w:pPr>
        <w:suppressAutoHyphens/>
        <w:spacing w:after="0" w:line="240" w:lineRule="auto"/>
        <w:rPr>
          <w:rFonts w:ascii="Arial" w:hAnsi="Arial" w:cs="Arial"/>
          <w:sz w:val="24"/>
          <w:szCs w:val="24"/>
        </w:rPr>
      </w:pPr>
    </w:p>
    <w:p w14:paraId="09FA4987" w14:textId="77777777" w:rsidR="00350B32" w:rsidRDefault="00350B32" w:rsidP="005642BB">
      <w:pPr>
        <w:suppressAutoHyphens/>
        <w:spacing w:after="0" w:line="240" w:lineRule="auto"/>
        <w:rPr>
          <w:rFonts w:ascii="Arial" w:hAnsi="Arial" w:cs="Arial"/>
          <w:sz w:val="24"/>
          <w:szCs w:val="24"/>
        </w:rPr>
      </w:pPr>
    </w:p>
    <w:p w14:paraId="61E377B7" w14:textId="77777777" w:rsidR="00350B32" w:rsidRDefault="00350B32" w:rsidP="005642BB">
      <w:pPr>
        <w:suppressAutoHyphens/>
        <w:spacing w:after="0" w:line="240" w:lineRule="auto"/>
        <w:rPr>
          <w:rFonts w:ascii="Arial" w:hAnsi="Arial" w:cs="Arial"/>
          <w:sz w:val="24"/>
          <w:szCs w:val="24"/>
        </w:rPr>
      </w:pPr>
    </w:p>
    <w:p w14:paraId="6E747FBE" w14:textId="77777777" w:rsidR="00350B32" w:rsidRDefault="00350B32" w:rsidP="005642BB">
      <w:pPr>
        <w:suppressAutoHyphens/>
        <w:spacing w:after="0" w:line="240" w:lineRule="auto"/>
        <w:rPr>
          <w:rFonts w:ascii="Arial" w:hAnsi="Arial" w:cs="Arial"/>
          <w:sz w:val="24"/>
          <w:szCs w:val="24"/>
        </w:rPr>
      </w:pPr>
    </w:p>
    <w:p w14:paraId="06559B2E" w14:textId="480749E6" w:rsidR="00350B32" w:rsidRDefault="00350B32" w:rsidP="005642BB">
      <w:pPr>
        <w:suppressAutoHyphens/>
        <w:spacing w:after="0" w:line="240" w:lineRule="auto"/>
        <w:rPr>
          <w:rFonts w:ascii="Arial" w:hAnsi="Arial" w:cs="Arial"/>
          <w:sz w:val="24"/>
          <w:szCs w:val="24"/>
        </w:rPr>
      </w:pPr>
    </w:p>
    <w:p w14:paraId="5AAAE095" w14:textId="6876A0C6" w:rsidR="008F6745" w:rsidRDefault="008F6745" w:rsidP="005642BB">
      <w:pPr>
        <w:suppressAutoHyphens/>
        <w:spacing w:after="0" w:line="240" w:lineRule="auto"/>
        <w:rPr>
          <w:rFonts w:ascii="Arial" w:hAnsi="Arial" w:cs="Arial"/>
          <w:sz w:val="24"/>
          <w:szCs w:val="24"/>
        </w:rPr>
      </w:pPr>
    </w:p>
    <w:p w14:paraId="2A02B44E" w14:textId="44CBEF26" w:rsidR="008F6745" w:rsidRDefault="008F6745" w:rsidP="005642BB">
      <w:pPr>
        <w:suppressAutoHyphens/>
        <w:spacing w:after="0" w:line="240" w:lineRule="auto"/>
        <w:rPr>
          <w:rFonts w:ascii="Arial" w:hAnsi="Arial" w:cs="Arial"/>
          <w:sz w:val="24"/>
          <w:szCs w:val="24"/>
        </w:rPr>
      </w:pPr>
    </w:p>
    <w:p w14:paraId="5EA26456" w14:textId="16F027CA" w:rsidR="008F6745" w:rsidRDefault="008F6745" w:rsidP="005642BB">
      <w:pPr>
        <w:suppressAutoHyphens/>
        <w:spacing w:after="0" w:line="240" w:lineRule="auto"/>
        <w:rPr>
          <w:rFonts w:ascii="Arial" w:hAnsi="Arial" w:cs="Arial"/>
          <w:sz w:val="24"/>
          <w:szCs w:val="24"/>
        </w:rPr>
      </w:pPr>
    </w:p>
    <w:p w14:paraId="16331D1E" w14:textId="77777777" w:rsidR="008F6745" w:rsidRDefault="008F6745" w:rsidP="005642BB">
      <w:pPr>
        <w:suppressAutoHyphens/>
        <w:spacing w:after="0" w:line="240" w:lineRule="auto"/>
        <w:rPr>
          <w:rFonts w:ascii="Arial" w:hAnsi="Arial" w:cs="Arial"/>
          <w:sz w:val="24"/>
          <w:szCs w:val="24"/>
        </w:rPr>
      </w:pPr>
    </w:p>
    <w:p w14:paraId="1D2EF0A1" w14:textId="77777777" w:rsidR="00350B32" w:rsidRDefault="00350B32" w:rsidP="005642BB">
      <w:pPr>
        <w:suppressAutoHyphens/>
        <w:spacing w:after="0" w:line="240" w:lineRule="auto"/>
        <w:rPr>
          <w:rFonts w:ascii="Arial" w:hAnsi="Arial" w:cs="Arial"/>
          <w:sz w:val="24"/>
          <w:szCs w:val="24"/>
        </w:rPr>
      </w:pPr>
    </w:p>
    <w:p w14:paraId="2CD21DD1" w14:textId="77777777" w:rsidR="007E204D" w:rsidRDefault="007E204D" w:rsidP="005642BB">
      <w:pPr>
        <w:suppressAutoHyphens/>
        <w:spacing w:after="0" w:line="240" w:lineRule="auto"/>
        <w:rPr>
          <w:rFonts w:ascii="Arial" w:hAnsi="Arial" w:cs="Arial"/>
          <w:sz w:val="24"/>
          <w:szCs w:val="24"/>
        </w:rPr>
      </w:pPr>
    </w:p>
    <w:p w14:paraId="13CE9FCA" w14:textId="77777777" w:rsidR="007E204D" w:rsidRDefault="007E204D" w:rsidP="005642BB">
      <w:pPr>
        <w:suppressAutoHyphens/>
        <w:spacing w:after="0" w:line="240" w:lineRule="auto"/>
        <w:rPr>
          <w:rFonts w:ascii="Arial" w:hAnsi="Arial" w:cs="Arial"/>
          <w:sz w:val="24"/>
          <w:szCs w:val="24"/>
        </w:rPr>
      </w:pPr>
    </w:p>
    <w:p w14:paraId="78D4B915" w14:textId="77777777" w:rsidR="00C21760" w:rsidRPr="00FA2359" w:rsidRDefault="00C21760">
      <w:pPr>
        <w:spacing w:after="0" w:line="240" w:lineRule="auto"/>
        <w:rPr>
          <w:rFonts w:ascii="Cambria" w:hAnsi="Cambria"/>
          <w:b/>
          <w:color w:val="FF0000"/>
          <w:sz w:val="24"/>
          <w:szCs w:val="24"/>
        </w:rPr>
      </w:pPr>
    </w:p>
    <w:p w14:paraId="13CD5D62" w14:textId="77777777" w:rsidR="00D329E0" w:rsidRPr="00D7087D" w:rsidRDefault="00FF3316" w:rsidP="00FF3316">
      <w:pPr>
        <w:tabs>
          <w:tab w:val="right" w:pos="10800"/>
        </w:tabs>
        <w:suppressAutoHyphens/>
        <w:spacing w:after="0" w:line="240" w:lineRule="auto"/>
        <w:ind w:left="360" w:hanging="360"/>
        <w:jc w:val="both"/>
        <w:rPr>
          <w:rFonts w:ascii="Garamond" w:hAnsi="Garamond"/>
          <w:b/>
          <w:sz w:val="24"/>
          <w:szCs w:val="24"/>
        </w:rPr>
      </w:pPr>
      <w:r w:rsidRPr="002C7784">
        <w:rPr>
          <w:rFonts w:ascii="Cambria" w:hAnsi="Cambria"/>
          <w:b/>
          <w:sz w:val="28"/>
          <w:szCs w:val="28"/>
        </w:rPr>
        <w:lastRenderedPageBreak/>
        <w:t>I.</w:t>
      </w:r>
      <w:r w:rsidR="002C7784">
        <w:rPr>
          <w:rFonts w:ascii="Cambria" w:hAnsi="Cambria"/>
          <w:b/>
          <w:sz w:val="28"/>
          <w:szCs w:val="28"/>
        </w:rPr>
        <w:tab/>
      </w:r>
      <w:r w:rsidR="000E1B47" w:rsidRPr="00D7087D">
        <w:rPr>
          <w:rFonts w:ascii="Garamond" w:hAnsi="Garamond"/>
          <w:b/>
          <w:sz w:val="24"/>
          <w:szCs w:val="24"/>
        </w:rPr>
        <w:t xml:space="preserve">Introduction </w:t>
      </w:r>
      <w:r w:rsidR="00D329E0" w:rsidRPr="00D7087D">
        <w:rPr>
          <w:rFonts w:ascii="Garamond" w:hAnsi="Garamond"/>
          <w:b/>
          <w:sz w:val="24"/>
          <w:szCs w:val="24"/>
        </w:rPr>
        <w:t>and Background Information</w:t>
      </w:r>
    </w:p>
    <w:p w14:paraId="48842ABA" w14:textId="77777777" w:rsidR="002C7784" w:rsidRPr="00D7087D" w:rsidRDefault="002C7784" w:rsidP="00FF3316">
      <w:pPr>
        <w:tabs>
          <w:tab w:val="right" w:pos="10800"/>
        </w:tabs>
        <w:suppressAutoHyphens/>
        <w:spacing w:after="0" w:line="240" w:lineRule="auto"/>
        <w:ind w:left="360" w:hanging="360"/>
        <w:jc w:val="both"/>
        <w:rPr>
          <w:rFonts w:ascii="Garamond" w:hAnsi="Garamond"/>
          <w:b/>
          <w:sz w:val="24"/>
          <w:szCs w:val="24"/>
        </w:rPr>
      </w:pPr>
    </w:p>
    <w:p w14:paraId="11680F45" w14:textId="77777777" w:rsidR="00296C36" w:rsidRPr="00D7087D" w:rsidRDefault="00FF3316" w:rsidP="00FF3316">
      <w:pPr>
        <w:tabs>
          <w:tab w:val="right" w:pos="10800"/>
        </w:tabs>
        <w:suppressAutoHyphens/>
        <w:spacing w:after="0" w:line="240" w:lineRule="auto"/>
        <w:ind w:left="360" w:hanging="360"/>
        <w:jc w:val="both"/>
        <w:rPr>
          <w:rFonts w:ascii="Garamond" w:hAnsi="Garamond"/>
          <w:b/>
          <w:sz w:val="24"/>
          <w:szCs w:val="24"/>
        </w:rPr>
      </w:pPr>
      <w:r w:rsidRPr="00D7087D">
        <w:rPr>
          <w:rFonts w:ascii="Garamond" w:hAnsi="Garamond"/>
          <w:b/>
          <w:sz w:val="24"/>
          <w:szCs w:val="24"/>
        </w:rPr>
        <w:t>A.</w:t>
      </w:r>
      <w:r w:rsidRPr="00D7087D">
        <w:rPr>
          <w:rFonts w:ascii="Garamond" w:hAnsi="Garamond"/>
          <w:b/>
          <w:sz w:val="24"/>
          <w:szCs w:val="24"/>
        </w:rPr>
        <w:tab/>
      </w:r>
      <w:r w:rsidR="00081109" w:rsidRPr="00D7087D">
        <w:rPr>
          <w:rFonts w:ascii="Garamond" w:hAnsi="Garamond"/>
          <w:b/>
          <w:sz w:val="24"/>
          <w:szCs w:val="24"/>
        </w:rPr>
        <w:t>Overview and Statutory Authority</w:t>
      </w:r>
    </w:p>
    <w:p w14:paraId="601E7A8B" w14:textId="77777777" w:rsidR="00F71DB9" w:rsidRDefault="00E30763" w:rsidP="00124016">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Garamond" w:hAnsi="Garamond"/>
          <w:sz w:val="24"/>
          <w:szCs w:val="24"/>
        </w:rPr>
      </w:pPr>
      <w:r w:rsidRPr="00D7087D">
        <w:rPr>
          <w:rFonts w:ascii="Garamond" w:hAnsi="Garamond"/>
          <w:sz w:val="24"/>
          <w:szCs w:val="24"/>
        </w:rPr>
        <w:t>Pursuant to authority under §</w:t>
      </w:r>
      <w:r w:rsidR="00A80F2F" w:rsidRPr="00D7087D">
        <w:rPr>
          <w:rFonts w:ascii="Garamond" w:hAnsi="Garamond"/>
          <w:sz w:val="24"/>
          <w:szCs w:val="24"/>
        </w:rPr>
        <w:t>676A</w:t>
      </w:r>
      <w:r w:rsidRPr="00D7087D">
        <w:rPr>
          <w:rFonts w:ascii="Garamond" w:hAnsi="Garamond"/>
          <w:sz w:val="24"/>
          <w:szCs w:val="24"/>
        </w:rPr>
        <w:t xml:space="preserve">(a) of the Community Services Block Grant (CSBG) Act, as amended, by the Community Opportunities, Accountability, and Training, and Educational Services (Coats) Human Services Reauthorization Act of 1998, (Public Law (PL) 105-285), the </w:t>
      </w:r>
      <w:r w:rsidR="00302A47" w:rsidRPr="00D7087D">
        <w:rPr>
          <w:rFonts w:ascii="Garamond" w:hAnsi="Garamond"/>
          <w:sz w:val="24"/>
          <w:szCs w:val="24"/>
        </w:rPr>
        <w:t>Arkansas Department of Human Services, Division of County Operations, Office of Community Services</w:t>
      </w:r>
      <w:r w:rsidR="0044235E" w:rsidRPr="00D7087D">
        <w:rPr>
          <w:rFonts w:ascii="Garamond" w:hAnsi="Garamond"/>
          <w:sz w:val="24"/>
          <w:szCs w:val="24"/>
        </w:rPr>
        <w:t xml:space="preserve"> </w:t>
      </w:r>
      <w:r w:rsidRPr="00D7087D">
        <w:rPr>
          <w:rFonts w:ascii="Garamond" w:hAnsi="Garamond"/>
          <w:sz w:val="24"/>
          <w:szCs w:val="24"/>
        </w:rPr>
        <w:t xml:space="preserve">announces that competing applications will be accepted </w:t>
      </w:r>
      <w:r w:rsidR="00174B8F" w:rsidRPr="00D7087D">
        <w:rPr>
          <w:rFonts w:ascii="Garamond" w:hAnsi="Garamond"/>
          <w:sz w:val="24"/>
          <w:szCs w:val="24"/>
        </w:rPr>
        <w:t>to award the Discretionary portion of FY 20</w:t>
      </w:r>
      <w:r w:rsidR="00955D98">
        <w:rPr>
          <w:rFonts w:ascii="Garamond" w:hAnsi="Garamond"/>
          <w:sz w:val="24"/>
          <w:szCs w:val="24"/>
        </w:rPr>
        <w:t>20</w:t>
      </w:r>
      <w:r w:rsidR="00174B8F" w:rsidRPr="00D7087D">
        <w:rPr>
          <w:rFonts w:ascii="Garamond" w:hAnsi="Garamond"/>
          <w:sz w:val="24"/>
          <w:szCs w:val="24"/>
        </w:rPr>
        <w:t xml:space="preserve"> and FY 202</w:t>
      </w:r>
      <w:r w:rsidR="00955D98">
        <w:rPr>
          <w:rFonts w:ascii="Garamond" w:hAnsi="Garamond"/>
          <w:sz w:val="24"/>
          <w:szCs w:val="24"/>
        </w:rPr>
        <w:t>1</w:t>
      </w:r>
      <w:r w:rsidR="00174B8F" w:rsidRPr="00D7087D">
        <w:rPr>
          <w:rFonts w:ascii="Garamond" w:hAnsi="Garamond"/>
          <w:sz w:val="24"/>
          <w:szCs w:val="24"/>
        </w:rPr>
        <w:t xml:space="preserve"> </w:t>
      </w:r>
      <w:r w:rsidR="00955D98">
        <w:rPr>
          <w:rFonts w:ascii="Garamond" w:hAnsi="Garamond"/>
          <w:sz w:val="24"/>
          <w:szCs w:val="24"/>
        </w:rPr>
        <w:t xml:space="preserve">Community Services Block Grant </w:t>
      </w:r>
      <w:r w:rsidR="00E27E9C">
        <w:rPr>
          <w:rFonts w:ascii="Garamond" w:hAnsi="Garamond"/>
          <w:sz w:val="24"/>
          <w:szCs w:val="24"/>
        </w:rPr>
        <w:t>supplemental funds for the Coronavirus Aid, Relief, and Economic Security Act (</w:t>
      </w:r>
      <w:r w:rsidR="00955D98">
        <w:rPr>
          <w:rFonts w:ascii="Garamond" w:hAnsi="Garamond"/>
          <w:sz w:val="24"/>
          <w:szCs w:val="24"/>
        </w:rPr>
        <w:t>CARES ACT</w:t>
      </w:r>
      <w:r w:rsidR="00E27E9C">
        <w:rPr>
          <w:rFonts w:ascii="Garamond" w:hAnsi="Garamond"/>
          <w:sz w:val="24"/>
          <w:szCs w:val="24"/>
        </w:rPr>
        <w:t>)</w:t>
      </w:r>
      <w:r w:rsidR="00F71DB9">
        <w:rPr>
          <w:rFonts w:ascii="Garamond" w:hAnsi="Garamond"/>
          <w:sz w:val="24"/>
          <w:szCs w:val="24"/>
        </w:rPr>
        <w:t xml:space="preserve"> </w:t>
      </w:r>
      <w:r w:rsidR="00174B8F" w:rsidRPr="00D7087D">
        <w:rPr>
          <w:rFonts w:ascii="Garamond" w:hAnsi="Garamond"/>
          <w:sz w:val="24"/>
          <w:szCs w:val="24"/>
        </w:rPr>
        <w:t xml:space="preserve">funds. </w:t>
      </w:r>
    </w:p>
    <w:p w14:paraId="027EBF35" w14:textId="77777777" w:rsidR="0075442F" w:rsidRPr="00D7087D" w:rsidRDefault="0075442F" w:rsidP="00124016">
      <w:pPr>
        <w:widowControl w:val="0"/>
        <w:suppressAutoHyphens/>
        <w:spacing w:after="0" w:line="240" w:lineRule="auto"/>
        <w:contextualSpacing/>
        <w:jc w:val="both"/>
        <w:rPr>
          <w:rFonts w:ascii="Garamond" w:hAnsi="Garamond"/>
          <w:bCs/>
          <w:sz w:val="24"/>
          <w:szCs w:val="24"/>
        </w:rPr>
      </w:pPr>
    </w:p>
    <w:p w14:paraId="537A136B" w14:textId="77777777" w:rsidR="00F26B90" w:rsidRDefault="00736E90" w:rsidP="00F26B90">
      <w:pPr>
        <w:widowControl w:val="0"/>
        <w:suppressAutoHyphens/>
        <w:spacing w:after="0" w:line="240" w:lineRule="auto"/>
        <w:contextualSpacing/>
        <w:jc w:val="both"/>
        <w:rPr>
          <w:rFonts w:ascii="Garamond" w:hAnsi="Garamond"/>
          <w:bCs/>
          <w:sz w:val="24"/>
          <w:szCs w:val="24"/>
        </w:rPr>
      </w:pPr>
      <w:r w:rsidRPr="00D7087D">
        <w:rPr>
          <w:rFonts w:ascii="Garamond" w:hAnsi="Garamond"/>
          <w:bCs/>
          <w:sz w:val="24"/>
          <w:szCs w:val="24"/>
        </w:rPr>
        <w:t xml:space="preserve">Community Services Block Grant </w:t>
      </w:r>
      <w:r w:rsidR="00E30763" w:rsidRPr="00D7087D">
        <w:rPr>
          <w:rFonts w:ascii="Garamond" w:hAnsi="Garamond"/>
          <w:bCs/>
          <w:sz w:val="24"/>
          <w:szCs w:val="24"/>
        </w:rPr>
        <w:t xml:space="preserve">is a federal block grant created by Congress in 1981 to alleviate poverty nationwide and empower low-income individuals and families to move from poverty to economic self-sufficiency. </w:t>
      </w:r>
      <w:r w:rsidR="00476A06" w:rsidRPr="00D7087D">
        <w:rPr>
          <w:rFonts w:ascii="Garamond" w:hAnsi="Garamond"/>
          <w:bCs/>
          <w:sz w:val="24"/>
          <w:szCs w:val="24"/>
        </w:rPr>
        <w:t xml:space="preserve"> </w:t>
      </w:r>
      <w:r w:rsidR="00302A47" w:rsidRPr="00D7087D">
        <w:rPr>
          <w:rFonts w:ascii="Garamond" w:hAnsi="Garamond"/>
          <w:bCs/>
          <w:sz w:val="24"/>
          <w:szCs w:val="24"/>
        </w:rPr>
        <w:t>In the State of Arkansas</w:t>
      </w:r>
      <w:r w:rsidR="00FF29E0" w:rsidRPr="00D7087D">
        <w:rPr>
          <w:rFonts w:ascii="Garamond" w:hAnsi="Garamond"/>
          <w:bCs/>
          <w:sz w:val="24"/>
          <w:szCs w:val="24"/>
        </w:rPr>
        <w:t>, the Arkansas Department of Human Services, Division of County Operations, Office of Community Services (DHS/DCO/OCS</w:t>
      </w:r>
      <w:r w:rsidR="007D2B75" w:rsidRPr="00D7087D">
        <w:rPr>
          <w:rFonts w:ascii="Garamond" w:hAnsi="Garamond"/>
          <w:bCs/>
          <w:sz w:val="24"/>
          <w:szCs w:val="24"/>
        </w:rPr>
        <w:t>) is</w:t>
      </w:r>
      <w:r w:rsidR="00E30763" w:rsidRPr="00D7087D">
        <w:rPr>
          <w:rFonts w:ascii="Garamond" w:hAnsi="Garamond"/>
          <w:bCs/>
          <w:sz w:val="24"/>
          <w:szCs w:val="24"/>
        </w:rPr>
        <w:t xml:space="preserve"> responsible for CSBG</w:t>
      </w:r>
      <w:r w:rsidR="00E30763" w:rsidRPr="00D7087D" w:rsidDel="00646240">
        <w:rPr>
          <w:rFonts w:ascii="Garamond" w:hAnsi="Garamond"/>
          <w:bCs/>
          <w:sz w:val="24"/>
          <w:szCs w:val="24"/>
        </w:rPr>
        <w:t xml:space="preserve"> </w:t>
      </w:r>
      <w:r w:rsidR="00E30763" w:rsidRPr="00D7087D">
        <w:rPr>
          <w:rFonts w:ascii="Garamond" w:hAnsi="Garamond"/>
          <w:bCs/>
          <w:sz w:val="24"/>
          <w:szCs w:val="24"/>
        </w:rPr>
        <w:t>admi</w:t>
      </w:r>
      <w:r w:rsidR="002849B6" w:rsidRPr="00D7087D">
        <w:rPr>
          <w:rFonts w:ascii="Garamond" w:hAnsi="Garamond"/>
          <w:bCs/>
          <w:sz w:val="24"/>
          <w:szCs w:val="24"/>
        </w:rPr>
        <w:t>n</w:t>
      </w:r>
      <w:r w:rsidR="00E30763" w:rsidRPr="00D7087D">
        <w:rPr>
          <w:rFonts w:ascii="Garamond" w:hAnsi="Garamond"/>
          <w:bCs/>
          <w:sz w:val="24"/>
          <w:szCs w:val="24"/>
        </w:rPr>
        <w:t xml:space="preserve">istration, </w:t>
      </w:r>
      <w:r w:rsidR="00476A06" w:rsidRPr="00D7087D">
        <w:rPr>
          <w:rFonts w:ascii="Garamond" w:hAnsi="Garamond"/>
          <w:bCs/>
          <w:sz w:val="24"/>
          <w:szCs w:val="24"/>
        </w:rPr>
        <w:t xml:space="preserve">which includes </w:t>
      </w:r>
      <w:r w:rsidR="00E30763" w:rsidRPr="00D7087D">
        <w:rPr>
          <w:rFonts w:ascii="Garamond" w:hAnsi="Garamond"/>
          <w:bCs/>
          <w:sz w:val="24"/>
          <w:szCs w:val="24"/>
        </w:rPr>
        <w:t xml:space="preserve">allocation, distribution, and monitoring of funds. </w:t>
      </w:r>
      <w:r w:rsidR="00B34490" w:rsidRPr="00D7087D">
        <w:rPr>
          <w:rFonts w:ascii="Garamond" w:hAnsi="Garamond"/>
          <w:bCs/>
          <w:sz w:val="24"/>
          <w:szCs w:val="24"/>
        </w:rPr>
        <w:t xml:space="preserve"> </w:t>
      </w:r>
    </w:p>
    <w:p w14:paraId="0D47CE70" w14:textId="77777777" w:rsidR="006546A6" w:rsidRDefault="006546A6" w:rsidP="00F26B90">
      <w:pPr>
        <w:widowControl w:val="0"/>
        <w:suppressAutoHyphens/>
        <w:spacing w:after="0" w:line="240" w:lineRule="auto"/>
        <w:contextualSpacing/>
        <w:jc w:val="both"/>
        <w:rPr>
          <w:rFonts w:ascii="Garamond" w:hAnsi="Garamond"/>
          <w:bCs/>
          <w:sz w:val="24"/>
          <w:szCs w:val="24"/>
        </w:rPr>
      </w:pPr>
    </w:p>
    <w:p w14:paraId="16C74BA6" w14:textId="77777777" w:rsidR="00350B32" w:rsidRPr="00D7087D" w:rsidRDefault="00350B32" w:rsidP="00350B32">
      <w:pPr>
        <w:widowControl w:val="0"/>
        <w:suppressAutoHyphens/>
        <w:spacing w:after="0" w:line="240" w:lineRule="auto"/>
        <w:contextualSpacing/>
        <w:jc w:val="both"/>
        <w:rPr>
          <w:rFonts w:ascii="Garamond" w:hAnsi="Garamond"/>
          <w:bCs/>
          <w:sz w:val="24"/>
          <w:szCs w:val="24"/>
        </w:rPr>
      </w:pPr>
      <w:r w:rsidRPr="00D7087D">
        <w:rPr>
          <w:rFonts w:ascii="Garamond" w:hAnsi="Garamond"/>
          <w:bCs/>
          <w:sz w:val="24"/>
          <w:szCs w:val="24"/>
        </w:rPr>
        <w:t>Under the CSBG Act, the state may utilize five (5) percent of the federal allocation as discretionary funding to support a wide range of activities and programs conducted by community action agencies or other non-profit organizations to eliminate poverty, promote self-sufficiency, and promote community revitalization. Additionally, the funds may be used to provide training and technical assistance for and support coordination and communication among community action agencies.</w:t>
      </w:r>
    </w:p>
    <w:p w14:paraId="76ADD22E" w14:textId="77777777" w:rsidR="00350B32" w:rsidRPr="00350B32" w:rsidRDefault="00350B32" w:rsidP="00350B32">
      <w:pPr>
        <w:widowControl w:val="0"/>
        <w:suppressAutoHyphens/>
        <w:spacing w:after="0" w:line="240" w:lineRule="auto"/>
        <w:contextualSpacing/>
        <w:jc w:val="both"/>
        <w:rPr>
          <w:rFonts w:ascii="Garamond" w:hAnsi="Garamond"/>
          <w:bCs/>
          <w:color w:val="FF0000"/>
          <w:sz w:val="24"/>
          <w:szCs w:val="24"/>
        </w:rPr>
      </w:pPr>
    </w:p>
    <w:p w14:paraId="0565155E" w14:textId="77777777" w:rsidR="00350B32" w:rsidRPr="0060325D" w:rsidRDefault="00350B32" w:rsidP="00350B32">
      <w:pPr>
        <w:widowControl w:val="0"/>
        <w:suppressAutoHyphens/>
        <w:spacing w:after="0" w:line="240" w:lineRule="auto"/>
        <w:contextualSpacing/>
        <w:jc w:val="both"/>
        <w:rPr>
          <w:rFonts w:ascii="Garamond" w:hAnsi="Garamond"/>
          <w:bCs/>
          <w:sz w:val="24"/>
          <w:szCs w:val="24"/>
        </w:rPr>
      </w:pPr>
      <w:r w:rsidRPr="00350B32">
        <w:rPr>
          <w:rFonts w:ascii="Garamond" w:hAnsi="Garamond"/>
          <w:bCs/>
          <w:color w:val="FF0000"/>
          <w:sz w:val="24"/>
          <w:szCs w:val="24"/>
        </w:rPr>
        <w:t xml:space="preserve"> </w:t>
      </w:r>
      <w:r w:rsidRPr="0060325D">
        <w:rPr>
          <w:rFonts w:ascii="Garamond" w:hAnsi="Garamond"/>
          <w:bCs/>
          <w:sz w:val="24"/>
          <w:szCs w:val="24"/>
        </w:rPr>
        <w:t xml:space="preserve">The Coronavirus Aid, Relief, and Economic Security Act, 2020, Public Law 116-36, was signed into law on March 27, 2020, providing $1 billion in additional funds to the CSBG program. The funds to states, territories, and tribes authorized under the CSBG Act are intended to address the consequences of increasing unemployment and economic disruption as a result of COVID-19. </w:t>
      </w:r>
    </w:p>
    <w:p w14:paraId="11F164EF" w14:textId="77777777" w:rsidR="00350B32" w:rsidRPr="0060325D" w:rsidRDefault="00350B32" w:rsidP="00350B32">
      <w:pPr>
        <w:widowControl w:val="0"/>
        <w:suppressAutoHyphens/>
        <w:spacing w:after="0" w:line="240" w:lineRule="auto"/>
        <w:contextualSpacing/>
        <w:jc w:val="both"/>
        <w:rPr>
          <w:rFonts w:ascii="Garamond" w:hAnsi="Garamond"/>
          <w:bCs/>
          <w:sz w:val="24"/>
          <w:szCs w:val="24"/>
        </w:rPr>
      </w:pPr>
    </w:p>
    <w:p w14:paraId="74B9D79F" w14:textId="77777777" w:rsidR="00350B32" w:rsidRPr="0060325D" w:rsidRDefault="00350B32" w:rsidP="00350B32">
      <w:pPr>
        <w:widowControl w:val="0"/>
        <w:suppressAutoHyphens/>
        <w:spacing w:after="0" w:line="240" w:lineRule="auto"/>
        <w:contextualSpacing/>
        <w:jc w:val="both"/>
        <w:rPr>
          <w:rFonts w:ascii="Garamond" w:hAnsi="Garamond"/>
          <w:bCs/>
          <w:sz w:val="24"/>
          <w:szCs w:val="24"/>
        </w:rPr>
      </w:pPr>
      <w:bookmarkStart w:id="1" w:name="IMMEDIATE_PRIORITIES"/>
      <w:bookmarkStart w:id="2" w:name="INTRODUCTION"/>
      <w:bookmarkEnd w:id="1"/>
      <w:bookmarkEnd w:id="2"/>
      <w:r w:rsidRPr="0060325D">
        <w:rPr>
          <w:rFonts w:ascii="Garamond" w:hAnsi="Garamond"/>
          <w:bCs/>
          <w:sz w:val="24"/>
          <w:szCs w:val="24"/>
        </w:rPr>
        <w:t>CSBG eligible entities–more commonly known as Community Action Agencies (CAAs)–can play a critical role in serving low-income individuals and families in communities, but this will require rapid adaptation of service delivery approaches in close partnership with public health and emergency management professionals within communities. Because the public health response to COVID-19 requires physical and social distancing, an effective immediate response to COVID- 19 will require new ways of organizing and delivering services while maintaining capacity to</w:t>
      </w:r>
    </w:p>
    <w:p w14:paraId="2FB20619" w14:textId="41F0CC3C" w:rsidR="002A7EDD" w:rsidRPr="008F6745" w:rsidRDefault="00350B32" w:rsidP="008F6745">
      <w:pPr>
        <w:widowControl w:val="0"/>
        <w:suppressAutoHyphens/>
        <w:spacing w:after="0" w:line="240" w:lineRule="auto"/>
        <w:contextualSpacing/>
        <w:jc w:val="both"/>
        <w:rPr>
          <w:rFonts w:ascii="Garamond" w:hAnsi="Garamond"/>
          <w:bCs/>
          <w:sz w:val="24"/>
          <w:szCs w:val="24"/>
        </w:rPr>
      </w:pPr>
      <w:r w:rsidRPr="0060325D">
        <w:rPr>
          <w:rFonts w:ascii="Garamond" w:hAnsi="Garamond"/>
          <w:bCs/>
          <w:sz w:val="24"/>
          <w:szCs w:val="24"/>
        </w:rPr>
        <w:t>help communities in longer-term recovery efforts. (IM 157)</w:t>
      </w:r>
    </w:p>
    <w:p w14:paraId="5BA0C0A0" w14:textId="77777777" w:rsidR="00A80F2F" w:rsidRPr="0060325D" w:rsidRDefault="00081109" w:rsidP="002C7784">
      <w:pPr>
        <w:tabs>
          <w:tab w:val="right" w:pos="10800"/>
        </w:tabs>
        <w:suppressAutoHyphens/>
        <w:spacing w:after="0" w:line="240" w:lineRule="auto"/>
        <w:ind w:left="360" w:hanging="360"/>
        <w:jc w:val="both"/>
        <w:rPr>
          <w:rFonts w:ascii="Garamond" w:hAnsi="Garamond"/>
          <w:b/>
          <w:sz w:val="24"/>
          <w:szCs w:val="24"/>
        </w:rPr>
      </w:pPr>
      <w:r w:rsidRPr="0060325D">
        <w:rPr>
          <w:rFonts w:ascii="Garamond" w:hAnsi="Garamond"/>
          <w:b/>
          <w:sz w:val="24"/>
          <w:szCs w:val="24"/>
        </w:rPr>
        <w:t>C</w:t>
      </w:r>
      <w:r w:rsidR="004D05BE" w:rsidRPr="0060325D">
        <w:rPr>
          <w:rFonts w:ascii="Garamond" w:hAnsi="Garamond"/>
          <w:b/>
          <w:sz w:val="24"/>
          <w:szCs w:val="24"/>
        </w:rPr>
        <w:t xml:space="preserve">ommunity </w:t>
      </w:r>
      <w:r w:rsidRPr="0060325D">
        <w:rPr>
          <w:rFonts w:ascii="Garamond" w:hAnsi="Garamond"/>
          <w:b/>
          <w:sz w:val="24"/>
          <w:szCs w:val="24"/>
        </w:rPr>
        <w:t>S</w:t>
      </w:r>
      <w:r w:rsidR="004D05BE" w:rsidRPr="0060325D">
        <w:rPr>
          <w:rFonts w:ascii="Garamond" w:hAnsi="Garamond"/>
          <w:b/>
          <w:sz w:val="24"/>
          <w:szCs w:val="24"/>
        </w:rPr>
        <w:t xml:space="preserve">ervices </w:t>
      </w:r>
      <w:r w:rsidRPr="0060325D">
        <w:rPr>
          <w:rFonts w:ascii="Garamond" w:hAnsi="Garamond"/>
          <w:b/>
          <w:sz w:val="24"/>
          <w:szCs w:val="24"/>
        </w:rPr>
        <w:t>B</w:t>
      </w:r>
      <w:r w:rsidR="004D05BE" w:rsidRPr="0060325D">
        <w:rPr>
          <w:rFonts w:ascii="Garamond" w:hAnsi="Garamond"/>
          <w:b/>
          <w:sz w:val="24"/>
          <w:szCs w:val="24"/>
        </w:rPr>
        <w:t xml:space="preserve">lock </w:t>
      </w:r>
      <w:r w:rsidRPr="0060325D">
        <w:rPr>
          <w:rFonts w:ascii="Garamond" w:hAnsi="Garamond"/>
          <w:b/>
          <w:sz w:val="24"/>
          <w:szCs w:val="24"/>
        </w:rPr>
        <w:t>G</w:t>
      </w:r>
      <w:r w:rsidR="004D05BE" w:rsidRPr="0060325D">
        <w:rPr>
          <w:rFonts w:ascii="Garamond" w:hAnsi="Garamond"/>
          <w:b/>
          <w:sz w:val="24"/>
          <w:szCs w:val="24"/>
        </w:rPr>
        <w:t>rant</w:t>
      </w:r>
      <w:r w:rsidRPr="0060325D">
        <w:rPr>
          <w:rFonts w:ascii="Garamond" w:hAnsi="Garamond"/>
          <w:b/>
          <w:sz w:val="24"/>
          <w:szCs w:val="24"/>
        </w:rPr>
        <w:t xml:space="preserve"> Purposes and Goals (§672) </w:t>
      </w:r>
    </w:p>
    <w:p w14:paraId="410AA845" w14:textId="77777777" w:rsidR="00A80F2F" w:rsidRPr="0060325D" w:rsidRDefault="00A80F2F" w:rsidP="00E10D97">
      <w:pPr>
        <w:widowControl w:val="0"/>
        <w:tabs>
          <w:tab w:val="left" w:pos="-120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Garamond" w:hAnsi="Garamond"/>
          <w:sz w:val="24"/>
          <w:szCs w:val="24"/>
        </w:rPr>
      </w:pPr>
      <w:r w:rsidRPr="0060325D">
        <w:rPr>
          <w:rFonts w:ascii="Garamond" w:hAnsi="Garamond"/>
          <w:b/>
          <w:sz w:val="24"/>
          <w:szCs w:val="24"/>
        </w:rPr>
        <w:t>Purpose</w:t>
      </w:r>
      <w:r w:rsidRPr="0060325D">
        <w:rPr>
          <w:rFonts w:ascii="Garamond" w:hAnsi="Garamond"/>
          <w:sz w:val="24"/>
          <w:szCs w:val="24"/>
        </w:rPr>
        <w:t xml:space="preserve">: CSBG funds are appropriated to provide assistance to States and local communities, working through a network of </w:t>
      </w:r>
      <w:r w:rsidR="004D05BE" w:rsidRPr="0060325D">
        <w:rPr>
          <w:rFonts w:ascii="Garamond" w:hAnsi="Garamond"/>
          <w:sz w:val="24"/>
          <w:szCs w:val="24"/>
        </w:rPr>
        <w:t>eligible entities</w:t>
      </w:r>
      <w:r w:rsidRPr="0060325D">
        <w:rPr>
          <w:rFonts w:ascii="Garamond" w:hAnsi="Garamond"/>
          <w:sz w:val="24"/>
          <w:szCs w:val="24"/>
        </w:rPr>
        <w:t>), for the reduction of poverty, the revitalization of low-income communities, and the empowerment of low-income families and individuals in rural and urban areas to become fully self-sufficient (particularly families who are attempting to transition off a State program carried out under part A of title IV of the Social Security Act (42 USC 601 et seq.)); and</w:t>
      </w:r>
      <w:r w:rsidR="00E10D97" w:rsidRPr="0060325D">
        <w:rPr>
          <w:rFonts w:ascii="Garamond" w:hAnsi="Garamond"/>
          <w:sz w:val="24"/>
          <w:szCs w:val="24"/>
        </w:rPr>
        <w:t>,</w:t>
      </w:r>
    </w:p>
    <w:p w14:paraId="50E6395B" w14:textId="77777777" w:rsidR="00A80F2F" w:rsidRPr="00D7087D" w:rsidRDefault="00A80F2F" w:rsidP="00E10D97">
      <w:pPr>
        <w:widowControl w:val="0"/>
        <w:tabs>
          <w:tab w:val="left" w:pos="-120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Garamond" w:hAnsi="Garamond"/>
          <w:sz w:val="24"/>
          <w:szCs w:val="24"/>
        </w:rPr>
      </w:pPr>
    </w:p>
    <w:p w14:paraId="2B332D2E" w14:textId="77777777" w:rsidR="00A80F2F" w:rsidRPr="00D7087D" w:rsidRDefault="00A80F2F" w:rsidP="00E10D97">
      <w:pPr>
        <w:widowControl w:val="0"/>
        <w:tabs>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Garamond" w:hAnsi="Garamond"/>
          <w:sz w:val="24"/>
          <w:szCs w:val="24"/>
        </w:rPr>
      </w:pPr>
      <w:r w:rsidRPr="00D7087D">
        <w:rPr>
          <w:rFonts w:ascii="Garamond" w:hAnsi="Garamond"/>
          <w:sz w:val="24"/>
          <w:szCs w:val="24"/>
        </w:rPr>
        <w:t xml:space="preserve">The </w:t>
      </w:r>
      <w:r w:rsidR="00B614F2" w:rsidRPr="00D7087D">
        <w:rPr>
          <w:rFonts w:ascii="Garamond" w:hAnsi="Garamond"/>
          <w:sz w:val="24"/>
          <w:szCs w:val="24"/>
        </w:rPr>
        <w:t>goals</w:t>
      </w:r>
      <w:r w:rsidR="004405F0" w:rsidRPr="00D7087D">
        <w:rPr>
          <w:rFonts w:ascii="Garamond" w:hAnsi="Garamond"/>
          <w:sz w:val="24"/>
          <w:szCs w:val="24"/>
        </w:rPr>
        <w:t xml:space="preserve"> are </w:t>
      </w:r>
      <w:r w:rsidRPr="00D7087D">
        <w:rPr>
          <w:rFonts w:ascii="Garamond" w:hAnsi="Garamond"/>
          <w:sz w:val="24"/>
          <w:szCs w:val="24"/>
        </w:rPr>
        <w:t>accomplished through:</w:t>
      </w:r>
    </w:p>
    <w:p w14:paraId="6558FE5F" w14:textId="77777777" w:rsidR="00A80F2F" w:rsidRPr="00D7087D" w:rsidRDefault="00A80F2F" w:rsidP="00E10D97">
      <w:pPr>
        <w:widowControl w:val="0"/>
        <w:tabs>
          <w:tab w:val="left" w:pos="-120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Garamond" w:hAnsi="Garamond"/>
          <w:sz w:val="24"/>
          <w:szCs w:val="24"/>
        </w:rPr>
      </w:pPr>
    </w:p>
    <w:p w14:paraId="2223795A" w14:textId="77777777" w:rsidR="00A80F2F" w:rsidRPr="00D7087D" w:rsidRDefault="00A80F2F" w:rsidP="00E10D97">
      <w:pPr>
        <w:widowControl w:val="0"/>
        <w:suppressAutoHyphens/>
        <w:spacing w:after="0" w:line="240" w:lineRule="auto"/>
        <w:ind w:left="547" w:right="432" w:hanging="360"/>
        <w:jc w:val="both"/>
        <w:rPr>
          <w:rFonts w:ascii="Garamond" w:hAnsi="Garamond"/>
          <w:i/>
          <w:sz w:val="24"/>
          <w:szCs w:val="24"/>
        </w:rPr>
      </w:pPr>
      <w:r w:rsidRPr="00D7087D">
        <w:rPr>
          <w:rFonts w:ascii="Garamond" w:hAnsi="Garamond"/>
          <w:sz w:val="24"/>
          <w:szCs w:val="24"/>
        </w:rPr>
        <w:t>(</w:t>
      </w:r>
      <w:r w:rsidR="004405F0" w:rsidRPr="00D7087D">
        <w:rPr>
          <w:rFonts w:ascii="Garamond" w:hAnsi="Garamond"/>
          <w:sz w:val="24"/>
          <w:szCs w:val="24"/>
        </w:rPr>
        <w:t>A</w:t>
      </w:r>
      <w:r w:rsidRPr="00D7087D">
        <w:rPr>
          <w:rFonts w:ascii="Garamond" w:hAnsi="Garamond"/>
          <w:sz w:val="24"/>
          <w:szCs w:val="24"/>
        </w:rPr>
        <w:t>)</w:t>
      </w:r>
      <w:r w:rsidRPr="00D7087D">
        <w:rPr>
          <w:rFonts w:ascii="Garamond" w:hAnsi="Garamond"/>
          <w:i/>
          <w:sz w:val="24"/>
          <w:szCs w:val="24"/>
        </w:rPr>
        <w:tab/>
      </w:r>
      <w:r w:rsidR="00E95A79" w:rsidRPr="00D7087D">
        <w:rPr>
          <w:rFonts w:ascii="Garamond" w:hAnsi="Garamond"/>
          <w:i/>
          <w:sz w:val="24"/>
          <w:szCs w:val="24"/>
        </w:rPr>
        <w:t xml:space="preserve"> </w:t>
      </w:r>
      <w:r w:rsidRPr="00D7087D">
        <w:rPr>
          <w:rFonts w:ascii="Garamond" w:hAnsi="Garamond"/>
          <w:i/>
          <w:sz w:val="24"/>
          <w:szCs w:val="24"/>
        </w:rPr>
        <w:t>the strengthening of community capabilities for planning and coordinating the use of a broad range of Federal, State, local, and other assistance (including private resources) related to the elimination of poverty, so that this assistance can be used in a manner responsive to local needs and conditions;</w:t>
      </w:r>
    </w:p>
    <w:p w14:paraId="45F32851" w14:textId="77777777" w:rsidR="00A80F2F" w:rsidRPr="00D7087D" w:rsidRDefault="00A80F2F" w:rsidP="00E10D97">
      <w:pPr>
        <w:widowControl w:val="0"/>
        <w:tabs>
          <w:tab w:val="left" w:pos="-120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560"/>
          <w:tab w:val="left" w:pos="7740"/>
          <w:tab w:val="left" w:pos="7920"/>
          <w:tab w:val="left" w:pos="8100"/>
          <w:tab w:val="left" w:pos="8280"/>
          <w:tab w:val="left" w:pos="846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540" w:right="432" w:hanging="540"/>
        <w:jc w:val="both"/>
        <w:rPr>
          <w:rFonts w:ascii="Garamond" w:hAnsi="Garamond"/>
          <w:i/>
          <w:sz w:val="24"/>
          <w:szCs w:val="24"/>
        </w:rPr>
      </w:pPr>
      <w:r w:rsidRPr="00D7087D">
        <w:rPr>
          <w:rFonts w:ascii="Garamond" w:hAnsi="Garamond"/>
          <w:i/>
          <w:sz w:val="24"/>
          <w:szCs w:val="24"/>
        </w:rPr>
        <w:tab/>
      </w:r>
      <w:r w:rsidRPr="00D7087D">
        <w:rPr>
          <w:rFonts w:ascii="Garamond" w:hAnsi="Garamond"/>
          <w:sz w:val="24"/>
          <w:szCs w:val="24"/>
        </w:rPr>
        <w:t>(</w:t>
      </w:r>
      <w:r w:rsidR="004405F0" w:rsidRPr="00D7087D">
        <w:rPr>
          <w:rFonts w:ascii="Garamond" w:hAnsi="Garamond"/>
          <w:sz w:val="24"/>
          <w:szCs w:val="24"/>
        </w:rPr>
        <w:t>B</w:t>
      </w:r>
      <w:r w:rsidRPr="00D7087D">
        <w:rPr>
          <w:rFonts w:ascii="Garamond" w:hAnsi="Garamond"/>
          <w:sz w:val="24"/>
          <w:szCs w:val="24"/>
        </w:rPr>
        <w:t>)</w:t>
      </w:r>
      <w:r w:rsidRPr="00D7087D">
        <w:rPr>
          <w:rFonts w:ascii="Garamond" w:hAnsi="Garamond"/>
          <w:i/>
          <w:sz w:val="24"/>
          <w:szCs w:val="24"/>
        </w:rPr>
        <w:tab/>
      </w:r>
      <w:r w:rsidR="00E95A79" w:rsidRPr="00D7087D">
        <w:rPr>
          <w:rFonts w:ascii="Garamond" w:hAnsi="Garamond"/>
          <w:i/>
          <w:sz w:val="24"/>
          <w:szCs w:val="24"/>
        </w:rPr>
        <w:t xml:space="preserve"> </w:t>
      </w:r>
      <w:r w:rsidRPr="00D7087D">
        <w:rPr>
          <w:rFonts w:ascii="Garamond" w:hAnsi="Garamond"/>
          <w:i/>
          <w:sz w:val="24"/>
          <w:szCs w:val="24"/>
        </w:rPr>
        <w:t xml:space="preserve">the organization of a range of services related to the needs of low-income families </w:t>
      </w:r>
      <w:r w:rsidR="00D7087D" w:rsidRPr="00D7087D">
        <w:rPr>
          <w:rFonts w:ascii="Garamond" w:hAnsi="Garamond"/>
          <w:i/>
          <w:sz w:val="24"/>
          <w:szCs w:val="24"/>
        </w:rPr>
        <w:t>and individuals</w:t>
      </w:r>
      <w:r w:rsidRPr="00D7087D">
        <w:rPr>
          <w:rFonts w:ascii="Garamond" w:hAnsi="Garamond"/>
          <w:i/>
          <w:sz w:val="24"/>
          <w:szCs w:val="24"/>
        </w:rPr>
        <w:t>, so that these services may have a measurable and potentially major impact on the causes of poverty in the community and may help the families and individuals to achieve self-sufficiency;</w:t>
      </w:r>
    </w:p>
    <w:p w14:paraId="1C5E953A" w14:textId="77777777" w:rsidR="00A80F2F" w:rsidRPr="00D7087D" w:rsidRDefault="00A80F2F" w:rsidP="00E10D97">
      <w:pPr>
        <w:widowControl w:val="0"/>
        <w:tabs>
          <w:tab w:val="left" w:pos="-120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560"/>
          <w:tab w:val="left" w:pos="7740"/>
          <w:tab w:val="left" w:pos="7920"/>
          <w:tab w:val="left" w:pos="8100"/>
          <w:tab w:val="left" w:pos="8280"/>
          <w:tab w:val="left" w:pos="846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540" w:right="432" w:hanging="540"/>
        <w:jc w:val="both"/>
        <w:rPr>
          <w:rFonts w:ascii="Garamond" w:hAnsi="Garamond"/>
          <w:i/>
          <w:sz w:val="24"/>
          <w:szCs w:val="24"/>
        </w:rPr>
      </w:pPr>
      <w:r w:rsidRPr="00D7087D">
        <w:rPr>
          <w:rFonts w:ascii="Garamond" w:hAnsi="Garamond"/>
          <w:i/>
          <w:sz w:val="24"/>
          <w:szCs w:val="24"/>
        </w:rPr>
        <w:tab/>
      </w:r>
      <w:r w:rsidRPr="00D7087D">
        <w:rPr>
          <w:rFonts w:ascii="Garamond" w:hAnsi="Garamond"/>
          <w:sz w:val="24"/>
          <w:szCs w:val="24"/>
        </w:rPr>
        <w:t>(</w:t>
      </w:r>
      <w:r w:rsidR="004405F0" w:rsidRPr="00D7087D">
        <w:rPr>
          <w:rFonts w:ascii="Garamond" w:hAnsi="Garamond"/>
          <w:sz w:val="24"/>
          <w:szCs w:val="24"/>
        </w:rPr>
        <w:t>C</w:t>
      </w:r>
      <w:r w:rsidRPr="00D7087D">
        <w:rPr>
          <w:rFonts w:ascii="Garamond" w:hAnsi="Garamond"/>
          <w:sz w:val="24"/>
          <w:szCs w:val="24"/>
        </w:rPr>
        <w:t>)</w:t>
      </w:r>
      <w:r w:rsidRPr="00D7087D">
        <w:rPr>
          <w:rFonts w:ascii="Garamond" w:hAnsi="Garamond"/>
          <w:i/>
          <w:sz w:val="24"/>
          <w:szCs w:val="24"/>
        </w:rPr>
        <w:tab/>
      </w:r>
      <w:r w:rsidR="00E95A79" w:rsidRPr="00D7087D">
        <w:rPr>
          <w:rFonts w:ascii="Garamond" w:hAnsi="Garamond"/>
          <w:i/>
          <w:sz w:val="24"/>
          <w:szCs w:val="24"/>
        </w:rPr>
        <w:t xml:space="preserve"> </w:t>
      </w:r>
      <w:r w:rsidRPr="00D7087D">
        <w:rPr>
          <w:rFonts w:ascii="Garamond" w:hAnsi="Garamond"/>
          <w:i/>
          <w:sz w:val="24"/>
          <w:szCs w:val="24"/>
        </w:rPr>
        <w:t>the greater use of innovative and effective community-based approaches to attacking the causes and effects of poverty and of community breakdown;</w:t>
      </w:r>
    </w:p>
    <w:p w14:paraId="738F97D3" w14:textId="77777777" w:rsidR="00A80F2F" w:rsidRPr="00D7087D" w:rsidRDefault="00A80F2F" w:rsidP="00E10D97">
      <w:pPr>
        <w:widowControl w:val="0"/>
        <w:tabs>
          <w:tab w:val="left" w:pos="-120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560"/>
          <w:tab w:val="left" w:pos="7740"/>
          <w:tab w:val="left" w:pos="7920"/>
          <w:tab w:val="left" w:pos="8100"/>
          <w:tab w:val="left" w:pos="8280"/>
          <w:tab w:val="left" w:pos="846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540" w:right="432" w:hanging="540"/>
        <w:jc w:val="both"/>
        <w:rPr>
          <w:rFonts w:ascii="Garamond" w:hAnsi="Garamond"/>
          <w:i/>
          <w:sz w:val="24"/>
          <w:szCs w:val="24"/>
        </w:rPr>
      </w:pPr>
      <w:r w:rsidRPr="00D7087D">
        <w:rPr>
          <w:rFonts w:ascii="Garamond" w:hAnsi="Garamond"/>
          <w:i/>
          <w:sz w:val="24"/>
          <w:szCs w:val="24"/>
        </w:rPr>
        <w:tab/>
      </w:r>
      <w:r w:rsidRPr="00D7087D">
        <w:rPr>
          <w:rFonts w:ascii="Garamond" w:hAnsi="Garamond"/>
          <w:sz w:val="24"/>
          <w:szCs w:val="24"/>
        </w:rPr>
        <w:t>(</w:t>
      </w:r>
      <w:r w:rsidR="004405F0" w:rsidRPr="00D7087D">
        <w:rPr>
          <w:rFonts w:ascii="Garamond" w:hAnsi="Garamond"/>
          <w:sz w:val="24"/>
          <w:szCs w:val="24"/>
        </w:rPr>
        <w:t>D</w:t>
      </w:r>
      <w:r w:rsidRPr="00D7087D">
        <w:rPr>
          <w:rFonts w:ascii="Garamond" w:hAnsi="Garamond"/>
          <w:sz w:val="24"/>
          <w:szCs w:val="24"/>
        </w:rPr>
        <w:t>)</w:t>
      </w:r>
      <w:r w:rsidRPr="00D7087D">
        <w:rPr>
          <w:rFonts w:ascii="Garamond" w:hAnsi="Garamond"/>
          <w:i/>
          <w:sz w:val="24"/>
          <w:szCs w:val="24"/>
        </w:rPr>
        <w:tab/>
      </w:r>
      <w:r w:rsidR="00E95A79" w:rsidRPr="00D7087D">
        <w:rPr>
          <w:rFonts w:ascii="Garamond" w:hAnsi="Garamond"/>
          <w:i/>
          <w:sz w:val="24"/>
          <w:szCs w:val="24"/>
        </w:rPr>
        <w:t xml:space="preserve"> </w:t>
      </w:r>
      <w:r w:rsidRPr="00D7087D">
        <w:rPr>
          <w:rFonts w:ascii="Garamond" w:hAnsi="Garamond"/>
          <w:i/>
          <w:sz w:val="24"/>
          <w:szCs w:val="24"/>
        </w:rPr>
        <w:t xml:space="preserve">the maximum participation of residents of the low-income communities and members of the groups served by programs assisted through the block grants made under this subtitle to empower such residents and members to respond to the unique problems </w:t>
      </w:r>
      <w:r w:rsidRPr="00D7087D">
        <w:rPr>
          <w:rFonts w:ascii="Garamond" w:hAnsi="Garamond"/>
          <w:i/>
          <w:sz w:val="24"/>
          <w:szCs w:val="24"/>
        </w:rPr>
        <w:lastRenderedPageBreak/>
        <w:t>and needs within their communities; and</w:t>
      </w:r>
    </w:p>
    <w:p w14:paraId="66C07DF9" w14:textId="77777777" w:rsidR="00A80F2F" w:rsidRPr="00D7087D" w:rsidRDefault="00A80F2F" w:rsidP="00E10D97">
      <w:pPr>
        <w:widowControl w:val="0"/>
        <w:tabs>
          <w:tab w:val="left" w:pos="-120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560"/>
          <w:tab w:val="left" w:pos="7740"/>
          <w:tab w:val="left" w:pos="7920"/>
          <w:tab w:val="left" w:pos="8100"/>
          <w:tab w:val="left" w:pos="8280"/>
          <w:tab w:val="left" w:pos="846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547" w:right="432" w:hanging="547"/>
        <w:jc w:val="both"/>
        <w:rPr>
          <w:rFonts w:ascii="Garamond" w:hAnsi="Garamond"/>
          <w:i/>
          <w:sz w:val="24"/>
          <w:szCs w:val="24"/>
        </w:rPr>
      </w:pPr>
      <w:r w:rsidRPr="00D7087D">
        <w:rPr>
          <w:rFonts w:ascii="Garamond" w:hAnsi="Garamond"/>
          <w:i/>
          <w:sz w:val="24"/>
          <w:szCs w:val="24"/>
        </w:rPr>
        <w:tab/>
      </w:r>
      <w:r w:rsidRPr="00D7087D">
        <w:rPr>
          <w:rFonts w:ascii="Garamond" w:hAnsi="Garamond"/>
          <w:sz w:val="24"/>
          <w:szCs w:val="24"/>
        </w:rPr>
        <w:t>(</w:t>
      </w:r>
      <w:r w:rsidR="004405F0" w:rsidRPr="00D7087D">
        <w:rPr>
          <w:rFonts w:ascii="Garamond" w:hAnsi="Garamond"/>
          <w:sz w:val="24"/>
          <w:szCs w:val="24"/>
        </w:rPr>
        <w:t>E</w:t>
      </w:r>
      <w:r w:rsidRPr="00D7087D">
        <w:rPr>
          <w:rFonts w:ascii="Garamond" w:hAnsi="Garamond"/>
          <w:sz w:val="24"/>
          <w:szCs w:val="24"/>
        </w:rPr>
        <w:t>)</w:t>
      </w:r>
      <w:r w:rsidRPr="00D7087D">
        <w:rPr>
          <w:rFonts w:ascii="Garamond" w:hAnsi="Garamond"/>
          <w:i/>
          <w:sz w:val="24"/>
          <w:szCs w:val="24"/>
        </w:rPr>
        <w:tab/>
      </w:r>
      <w:r w:rsidR="00E95A79" w:rsidRPr="00D7087D">
        <w:rPr>
          <w:rFonts w:ascii="Garamond" w:hAnsi="Garamond"/>
          <w:i/>
          <w:sz w:val="24"/>
          <w:szCs w:val="24"/>
        </w:rPr>
        <w:t xml:space="preserve"> </w:t>
      </w:r>
      <w:r w:rsidRPr="00D7087D">
        <w:rPr>
          <w:rFonts w:ascii="Garamond" w:hAnsi="Garamond"/>
          <w:i/>
          <w:sz w:val="24"/>
          <w:szCs w:val="24"/>
        </w:rPr>
        <w:t xml:space="preserve">the broadening of the resource base of programs directed to the elimination of poverty </w:t>
      </w:r>
      <w:proofErr w:type="gramStart"/>
      <w:r w:rsidRPr="00D7087D">
        <w:rPr>
          <w:rFonts w:ascii="Garamond" w:hAnsi="Garamond"/>
          <w:i/>
          <w:sz w:val="24"/>
          <w:szCs w:val="24"/>
        </w:rPr>
        <w:t>so as to</w:t>
      </w:r>
      <w:proofErr w:type="gramEnd"/>
      <w:r w:rsidRPr="00D7087D">
        <w:rPr>
          <w:rFonts w:ascii="Garamond" w:hAnsi="Garamond"/>
          <w:i/>
          <w:sz w:val="24"/>
          <w:szCs w:val="24"/>
        </w:rPr>
        <w:t xml:space="preserve"> secure a more active role in the provision of services for– </w:t>
      </w:r>
    </w:p>
    <w:p w14:paraId="01ADB146" w14:textId="77777777" w:rsidR="00A80F2F" w:rsidRPr="00D7087D" w:rsidRDefault="00A80F2F" w:rsidP="00E10D97">
      <w:pPr>
        <w:widowControl w:val="0"/>
        <w:tabs>
          <w:tab w:val="left" w:pos="-1200"/>
          <w:tab w:val="left" w:pos="-720"/>
          <w:tab w:val="left" w:pos="0"/>
          <w:tab w:val="left" w:pos="180"/>
          <w:tab w:val="left" w:pos="360"/>
          <w:tab w:val="left" w:pos="540"/>
          <w:tab w:val="left" w:pos="720"/>
          <w:tab w:val="left" w:pos="810"/>
          <w:tab w:val="left" w:pos="900"/>
          <w:tab w:val="left" w:pos="990"/>
          <w:tab w:val="left" w:pos="1080"/>
          <w:tab w:val="left" w:pos="1440"/>
          <w:tab w:val="left" w:pos="2160"/>
          <w:tab w:val="left" w:pos="2880"/>
          <w:tab w:val="left" w:pos="3600"/>
          <w:tab w:val="left" w:pos="4320"/>
          <w:tab w:val="left" w:pos="5040"/>
          <w:tab w:val="left" w:pos="5760"/>
          <w:tab w:val="left" w:pos="6480"/>
          <w:tab w:val="left" w:pos="7200"/>
          <w:tab w:val="left" w:pos="7560"/>
          <w:tab w:val="left" w:pos="7740"/>
          <w:tab w:val="left" w:pos="7920"/>
          <w:tab w:val="left" w:pos="8100"/>
          <w:tab w:val="left" w:pos="8280"/>
          <w:tab w:val="left" w:pos="846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900" w:right="900" w:hanging="900"/>
        <w:jc w:val="both"/>
        <w:rPr>
          <w:rFonts w:ascii="Garamond" w:hAnsi="Garamond"/>
          <w:i/>
          <w:sz w:val="24"/>
          <w:szCs w:val="24"/>
        </w:rPr>
      </w:pPr>
      <w:r w:rsidRPr="00D7087D">
        <w:rPr>
          <w:rFonts w:ascii="Garamond" w:hAnsi="Garamond"/>
          <w:i/>
          <w:sz w:val="24"/>
          <w:szCs w:val="24"/>
        </w:rPr>
        <w:tab/>
      </w:r>
      <w:r w:rsidRPr="00D7087D">
        <w:rPr>
          <w:rFonts w:ascii="Garamond" w:hAnsi="Garamond"/>
          <w:i/>
          <w:sz w:val="24"/>
          <w:szCs w:val="24"/>
        </w:rPr>
        <w:tab/>
      </w:r>
      <w:r w:rsidRPr="00D7087D">
        <w:rPr>
          <w:rFonts w:ascii="Garamond" w:hAnsi="Garamond"/>
          <w:i/>
          <w:sz w:val="24"/>
          <w:szCs w:val="24"/>
        </w:rPr>
        <w:tab/>
      </w:r>
      <w:r w:rsidRPr="00D7087D">
        <w:rPr>
          <w:rFonts w:ascii="Garamond" w:hAnsi="Garamond"/>
          <w:sz w:val="24"/>
          <w:szCs w:val="24"/>
        </w:rPr>
        <w:tab/>
      </w:r>
      <w:r w:rsidR="00F3324C" w:rsidRPr="00D7087D">
        <w:rPr>
          <w:rFonts w:ascii="Garamond" w:hAnsi="Garamond"/>
          <w:sz w:val="24"/>
          <w:szCs w:val="24"/>
        </w:rPr>
        <w:tab/>
      </w:r>
      <w:r w:rsidR="00F3324C" w:rsidRPr="00D7087D">
        <w:rPr>
          <w:rFonts w:ascii="Garamond" w:hAnsi="Garamond"/>
          <w:sz w:val="24"/>
          <w:szCs w:val="24"/>
        </w:rPr>
        <w:tab/>
      </w:r>
      <w:proofErr w:type="spellStart"/>
      <w:r w:rsidRPr="00D7087D">
        <w:rPr>
          <w:rFonts w:ascii="Garamond" w:hAnsi="Garamond"/>
          <w:sz w:val="24"/>
          <w:szCs w:val="24"/>
        </w:rPr>
        <w:t>i</w:t>
      </w:r>
      <w:proofErr w:type="spellEnd"/>
      <w:r w:rsidRPr="00D7087D">
        <w:rPr>
          <w:rFonts w:ascii="Garamond" w:hAnsi="Garamond"/>
          <w:sz w:val="24"/>
          <w:szCs w:val="24"/>
        </w:rPr>
        <w:t>.</w:t>
      </w:r>
      <w:r w:rsidR="00F3324C" w:rsidRPr="00D7087D">
        <w:rPr>
          <w:rFonts w:ascii="Garamond" w:hAnsi="Garamond"/>
          <w:i/>
          <w:sz w:val="24"/>
          <w:szCs w:val="24"/>
        </w:rPr>
        <w:t xml:space="preserve"> </w:t>
      </w:r>
      <w:r w:rsidRPr="00D7087D">
        <w:rPr>
          <w:rFonts w:ascii="Garamond" w:hAnsi="Garamond"/>
          <w:i/>
          <w:sz w:val="24"/>
          <w:szCs w:val="24"/>
        </w:rPr>
        <w:t>private, religious, charitable, and neighborhood-based organizations; and</w:t>
      </w:r>
    </w:p>
    <w:p w14:paraId="7F76688C" w14:textId="77777777" w:rsidR="00F3324C" w:rsidRPr="00D7087D" w:rsidRDefault="00F3324C" w:rsidP="00E10D97">
      <w:pPr>
        <w:widowControl w:val="0"/>
        <w:tabs>
          <w:tab w:val="left" w:pos="-1200"/>
          <w:tab w:val="left" w:pos="-720"/>
          <w:tab w:val="left" w:pos="0"/>
          <w:tab w:val="left" w:pos="180"/>
          <w:tab w:val="left" w:pos="360"/>
          <w:tab w:val="left" w:pos="540"/>
          <w:tab w:val="left" w:pos="720"/>
          <w:tab w:val="left" w:pos="810"/>
          <w:tab w:val="left" w:pos="900"/>
          <w:tab w:val="left" w:pos="990"/>
          <w:tab w:val="left" w:pos="1080"/>
          <w:tab w:val="left" w:pos="1440"/>
          <w:tab w:val="left" w:pos="2160"/>
          <w:tab w:val="left" w:pos="2880"/>
          <w:tab w:val="left" w:pos="3600"/>
          <w:tab w:val="left" w:pos="4320"/>
          <w:tab w:val="left" w:pos="5040"/>
          <w:tab w:val="left" w:pos="5760"/>
          <w:tab w:val="left" w:pos="6480"/>
          <w:tab w:val="left" w:pos="7200"/>
          <w:tab w:val="left" w:pos="7560"/>
          <w:tab w:val="left" w:pos="7740"/>
          <w:tab w:val="left" w:pos="7920"/>
          <w:tab w:val="left" w:pos="8100"/>
          <w:tab w:val="left" w:pos="8280"/>
          <w:tab w:val="left" w:pos="846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1152" w:right="907" w:hanging="1152"/>
        <w:jc w:val="both"/>
        <w:rPr>
          <w:rFonts w:ascii="Garamond" w:hAnsi="Garamond"/>
          <w:i/>
          <w:sz w:val="24"/>
          <w:szCs w:val="24"/>
        </w:rPr>
      </w:pPr>
      <w:r w:rsidRPr="00D7087D">
        <w:rPr>
          <w:rFonts w:ascii="Garamond" w:hAnsi="Garamond"/>
          <w:sz w:val="24"/>
          <w:szCs w:val="24"/>
        </w:rPr>
        <w:tab/>
      </w:r>
      <w:r w:rsidRPr="00D7087D">
        <w:rPr>
          <w:rFonts w:ascii="Garamond" w:hAnsi="Garamond"/>
          <w:sz w:val="24"/>
          <w:szCs w:val="24"/>
        </w:rPr>
        <w:tab/>
      </w:r>
      <w:r w:rsidRPr="00D7087D">
        <w:rPr>
          <w:rFonts w:ascii="Garamond" w:hAnsi="Garamond"/>
          <w:sz w:val="24"/>
          <w:szCs w:val="24"/>
        </w:rPr>
        <w:tab/>
      </w:r>
      <w:r w:rsidRPr="00D7087D">
        <w:rPr>
          <w:rFonts w:ascii="Garamond" w:hAnsi="Garamond"/>
          <w:sz w:val="24"/>
          <w:szCs w:val="24"/>
        </w:rPr>
        <w:tab/>
      </w:r>
      <w:r w:rsidRPr="00D7087D">
        <w:rPr>
          <w:rFonts w:ascii="Garamond" w:hAnsi="Garamond"/>
          <w:sz w:val="24"/>
          <w:szCs w:val="24"/>
        </w:rPr>
        <w:tab/>
        <w:t xml:space="preserve"> ii.</w:t>
      </w:r>
      <w:r w:rsidRPr="00D7087D">
        <w:rPr>
          <w:rFonts w:ascii="Garamond" w:hAnsi="Garamond"/>
          <w:i/>
          <w:sz w:val="24"/>
          <w:szCs w:val="24"/>
        </w:rPr>
        <w:t xml:space="preserve"> </w:t>
      </w:r>
      <w:r w:rsidR="00A415ED" w:rsidRPr="00D7087D">
        <w:rPr>
          <w:rFonts w:ascii="Garamond" w:hAnsi="Garamond"/>
          <w:i/>
          <w:sz w:val="24"/>
          <w:szCs w:val="24"/>
        </w:rPr>
        <w:t>Individual</w:t>
      </w:r>
      <w:r w:rsidRPr="00D7087D">
        <w:rPr>
          <w:rFonts w:ascii="Garamond" w:hAnsi="Garamond"/>
          <w:i/>
          <w:sz w:val="24"/>
          <w:szCs w:val="24"/>
        </w:rPr>
        <w:t xml:space="preserve"> citizens, and business, labor, and professional groups, who </w:t>
      </w:r>
      <w:proofErr w:type="gramStart"/>
      <w:r w:rsidRPr="00D7087D">
        <w:rPr>
          <w:rFonts w:ascii="Garamond" w:hAnsi="Garamond"/>
          <w:i/>
          <w:sz w:val="24"/>
          <w:szCs w:val="24"/>
        </w:rPr>
        <w:t>are able to</w:t>
      </w:r>
      <w:proofErr w:type="gramEnd"/>
      <w:r w:rsidRPr="00D7087D">
        <w:rPr>
          <w:rFonts w:ascii="Garamond" w:hAnsi="Garamond"/>
          <w:i/>
          <w:sz w:val="24"/>
          <w:szCs w:val="24"/>
        </w:rPr>
        <w:t xml:space="preserve"> influence the quantity and quality of opportunities and services for the poor.</w:t>
      </w:r>
    </w:p>
    <w:p w14:paraId="7C95C3CF" w14:textId="77777777" w:rsidR="00C045CF" w:rsidRPr="00D7087D" w:rsidRDefault="00C045CF" w:rsidP="00711A6A">
      <w:pPr>
        <w:widowControl w:val="0"/>
        <w:tabs>
          <w:tab w:val="left" w:pos="-1200"/>
          <w:tab w:val="left" w:pos="4320"/>
          <w:tab w:val="right" w:pos="9990"/>
          <w:tab w:val="left" w:pos="11520"/>
          <w:tab w:val="left" w:pos="12240"/>
          <w:tab w:val="left" w:pos="12960"/>
          <w:tab w:val="left" w:pos="13680"/>
          <w:tab w:val="left" w:pos="14400"/>
          <w:tab w:val="left" w:pos="15120"/>
          <w:tab w:val="left" w:pos="15840"/>
          <w:tab w:val="left" w:pos="16560"/>
        </w:tabs>
        <w:suppressAutoHyphens/>
        <w:spacing w:after="0" w:line="235" w:lineRule="auto"/>
        <w:ind w:right="187"/>
        <w:jc w:val="both"/>
        <w:rPr>
          <w:rFonts w:ascii="Garamond" w:hAnsi="Garamond"/>
          <w:i/>
          <w:sz w:val="24"/>
          <w:szCs w:val="24"/>
        </w:rPr>
      </w:pPr>
    </w:p>
    <w:p w14:paraId="1885E432" w14:textId="77777777" w:rsidR="00F3324C" w:rsidRPr="00D7087D" w:rsidRDefault="00A80F2F" w:rsidP="005642BB">
      <w:pPr>
        <w:widowControl w:val="0"/>
        <w:tabs>
          <w:tab w:val="left" w:pos="-1200"/>
          <w:tab w:val="left" w:pos="4320"/>
          <w:tab w:val="right" w:pos="9990"/>
          <w:tab w:val="left" w:pos="11520"/>
          <w:tab w:val="left" w:pos="12240"/>
          <w:tab w:val="left" w:pos="12960"/>
          <w:tab w:val="left" w:pos="13680"/>
          <w:tab w:val="left" w:pos="14400"/>
          <w:tab w:val="left" w:pos="15120"/>
          <w:tab w:val="left" w:pos="15840"/>
          <w:tab w:val="left" w:pos="16560"/>
        </w:tabs>
        <w:suppressAutoHyphens/>
        <w:spacing w:after="0" w:line="235" w:lineRule="auto"/>
        <w:ind w:left="1152" w:right="187" w:hanging="1152"/>
        <w:jc w:val="both"/>
        <w:rPr>
          <w:rFonts w:ascii="Garamond" w:hAnsi="Garamond"/>
          <w:i/>
          <w:sz w:val="24"/>
          <w:szCs w:val="24"/>
        </w:rPr>
      </w:pPr>
      <w:r w:rsidRPr="00D7087D">
        <w:rPr>
          <w:rFonts w:ascii="Garamond" w:hAnsi="Garamond"/>
          <w:i/>
          <w:sz w:val="24"/>
          <w:szCs w:val="24"/>
        </w:rPr>
        <w:tab/>
      </w:r>
    </w:p>
    <w:p w14:paraId="63901FB7" w14:textId="77777777" w:rsidR="00923A63" w:rsidRPr="00D7087D" w:rsidRDefault="00081109" w:rsidP="002C7784">
      <w:pPr>
        <w:suppressAutoHyphens/>
        <w:spacing w:after="0" w:line="240" w:lineRule="auto"/>
        <w:ind w:left="360" w:hanging="360"/>
        <w:jc w:val="both"/>
        <w:rPr>
          <w:rFonts w:ascii="Garamond" w:hAnsi="Garamond"/>
          <w:sz w:val="24"/>
          <w:szCs w:val="24"/>
        </w:rPr>
      </w:pPr>
      <w:r w:rsidRPr="00D7087D">
        <w:rPr>
          <w:rFonts w:ascii="Garamond" w:hAnsi="Garamond"/>
          <w:b/>
          <w:sz w:val="24"/>
          <w:szCs w:val="24"/>
        </w:rPr>
        <w:t>CSBG Program Assurances</w:t>
      </w:r>
      <w:r w:rsidR="007F18DE" w:rsidRPr="00D7087D">
        <w:rPr>
          <w:rFonts w:ascii="Garamond" w:hAnsi="Garamond"/>
          <w:b/>
          <w:sz w:val="24"/>
          <w:szCs w:val="24"/>
        </w:rPr>
        <w:t xml:space="preserve"> </w:t>
      </w:r>
      <w:r w:rsidR="00300DBD" w:rsidRPr="00D7087D">
        <w:rPr>
          <w:rFonts w:ascii="Garamond" w:hAnsi="Garamond"/>
          <w:sz w:val="24"/>
          <w:szCs w:val="24"/>
        </w:rPr>
        <w:t>(§</w:t>
      </w:r>
      <w:r w:rsidR="007F18DE" w:rsidRPr="00D7087D">
        <w:rPr>
          <w:rFonts w:ascii="Garamond" w:hAnsi="Garamond"/>
          <w:sz w:val="24"/>
          <w:szCs w:val="24"/>
        </w:rPr>
        <w:t>676</w:t>
      </w:r>
      <w:r w:rsidR="00946F2D" w:rsidRPr="00D7087D">
        <w:rPr>
          <w:rFonts w:ascii="Garamond" w:hAnsi="Garamond"/>
          <w:sz w:val="24"/>
          <w:szCs w:val="24"/>
        </w:rPr>
        <w:t>A</w:t>
      </w:r>
      <w:r w:rsidR="007F18DE" w:rsidRPr="00D7087D">
        <w:rPr>
          <w:rFonts w:ascii="Garamond" w:hAnsi="Garamond"/>
          <w:sz w:val="24"/>
          <w:szCs w:val="24"/>
        </w:rPr>
        <w:t>(</w:t>
      </w:r>
      <w:r w:rsidR="00946F2D" w:rsidRPr="00D7087D">
        <w:rPr>
          <w:rFonts w:ascii="Garamond" w:hAnsi="Garamond"/>
          <w:sz w:val="24"/>
          <w:szCs w:val="24"/>
        </w:rPr>
        <w:t>b</w:t>
      </w:r>
      <w:r w:rsidR="007F18DE" w:rsidRPr="00D7087D">
        <w:rPr>
          <w:rFonts w:ascii="Garamond" w:hAnsi="Garamond"/>
          <w:sz w:val="24"/>
          <w:szCs w:val="24"/>
        </w:rPr>
        <w:t>)</w:t>
      </w:r>
      <w:r w:rsidR="00633AE4" w:rsidRPr="00D7087D">
        <w:rPr>
          <w:rFonts w:ascii="Garamond" w:hAnsi="Garamond"/>
          <w:sz w:val="24"/>
          <w:szCs w:val="24"/>
        </w:rPr>
        <w:t>a</w:t>
      </w:r>
      <w:r w:rsidR="0091482A" w:rsidRPr="00D7087D">
        <w:rPr>
          <w:rFonts w:ascii="Garamond" w:hAnsi="Garamond"/>
          <w:sz w:val="24"/>
          <w:szCs w:val="24"/>
        </w:rPr>
        <w:t>-</w:t>
      </w:r>
      <w:r w:rsidR="00633AE4" w:rsidRPr="00D7087D">
        <w:rPr>
          <w:rFonts w:ascii="Garamond" w:hAnsi="Garamond"/>
          <w:sz w:val="24"/>
          <w:szCs w:val="24"/>
        </w:rPr>
        <w:t>c</w:t>
      </w:r>
      <w:r w:rsidR="00A8251A" w:rsidRPr="00D7087D">
        <w:rPr>
          <w:rFonts w:ascii="Garamond" w:hAnsi="Garamond"/>
          <w:sz w:val="24"/>
          <w:szCs w:val="24"/>
        </w:rPr>
        <w:t>, (4</w:t>
      </w:r>
      <w:r w:rsidR="007F18DE" w:rsidRPr="00D7087D">
        <w:rPr>
          <w:rFonts w:ascii="Garamond" w:hAnsi="Garamond"/>
          <w:sz w:val="24"/>
          <w:szCs w:val="24"/>
        </w:rPr>
        <w:t>)</w:t>
      </w:r>
    </w:p>
    <w:p w14:paraId="2B1D893F" w14:textId="77777777" w:rsidR="00653DC1" w:rsidRPr="00D7087D" w:rsidRDefault="00A8251A" w:rsidP="007E5BF3">
      <w:pPr>
        <w:widowControl w:val="0"/>
        <w:tabs>
          <w:tab w:val="left" w:pos="-1200"/>
          <w:tab w:val="left" w:pos="-720"/>
          <w:tab w:val="left" w:pos="0"/>
          <w:tab w:val="left" w:pos="180"/>
          <w:tab w:val="left" w:pos="360"/>
          <w:tab w:val="left" w:pos="540"/>
          <w:tab w:val="left" w:pos="720"/>
          <w:tab w:val="left" w:pos="810"/>
          <w:tab w:val="left" w:pos="900"/>
          <w:tab w:val="left" w:pos="990"/>
          <w:tab w:val="left" w:pos="1080"/>
          <w:tab w:val="left" w:pos="1440"/>
          <w:tab w:val="left" w:pos="2160"/>
          <w:tab w:val="left" w:pos="2880"/>
          <w:tab w:val="left" w:pos="3600"/>
          <w:tab w:val="left" w:pos="4320"/>
          <w:tab w:val="left" w:pos="5040"/>
          <w:tab w:val="left" w:pos="5760"/>
          <w:tab w:val="left" w:pos="6480"/>
          <w:tab w:val="left" w:pos="7200"/>
          <w:tab w:val="left" w:pos="7560"/>
          <w:tab w:val="left" w:pos="7740"/>
          <w:tab w:val="left" w:pos="7920"/>
          <w:tab w:val="left" w:pos="8100"/>
          <w:tab w:val="left" w:pos="8280"/>
          <w:tab w:val="left" w:pos="846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jc w:val="both"/>
        <w:rPr>
          <w:rFonts w:ascii="Garamond" w:hAnsi="Garamond"/>
          <w:sz w:val="24"/>
          <w:szCs w:val="24"/>
        </w:rPr>
      </w:pPr>
      <w:r w:rsidRPr="00D7087D">
        <w:rPr>
          <w:rFonts w:ascii="Garamond" w:hAnsi="Garamond"/>
          <w:sz w:val="24"/>
          <w:szCs w:val="24"/>
        </w:rPr>
        <w:t>(1)</w:t>
      </w:r>
      <w:r w:rsidR="0043112C" w:rsidRPr="00D7087D">
        <w:rPr>
          <w:rFonts w:ascii="Garamond" w:hAnsi="Garamond"/>
          <w:sz w:val="24"/>
          <w:szCs w:val="24"/>
        </w:rPr>
        <w:t>…</w:t>
      </w:r>
      <w:r w:rsidR="00653DC1" w:rsidRPr="00D7087D">
        <w:rPr>
          <w:rFonts w:ascii="Garamond" w:hAnsi="Garamond"/>
          <w:sz w:val="24"/>
          <w:szCs w:val="24"/>
        </w:rPr>
        <w:t xml:space="preserve"> funds made available through the grant or allotment will be used</w:t>
      </w:r>
      <w:r w:rsidR="0043112C" w:rsidRPr="00D7087D">
        <w:rPr>
          <w:rFonts w:ascii="Garamond" w:hAnsi="Garamond"/>
          <w:sz w:val="24"/>
          <w:szCs w:val="24"/>
        </w:rPr>
        <w:t xml:space="preserve"> </w:t>
      </w:r>
      <w:r w:rsidR="00653DC1" w:rsidRPr="00D7087D">
        <w:rPr>
          <w:rFonts w:ascii="Garamond" w:hAnsi="Garamond"/>
          <w:sz w:val="24"/>
          <w:szCs w:val="24"/>
        </w:rPr>
        <w:t>–</w:t>
      </w:r>
    </w:p>
    <w:p w14:paraId="27270098" w14:textId="77777777" w:rsidR="00E63AE6" w:rsidRPr="00D7087D" w:rsidRDefault="00653DC1" w:rsidP="007E5BF3">
      <w:pPr>
        <w:widowControl w:val="0"/>
        <w:tabs>
          <w:tab w:val="left" w:pos="-1200"/>
        </w:tabs>
        <w:suppressAutoHyphens/>
        <w:spacing w:after="0" w:line="240" w:lineRule="auto"/>
        <w:ind w:left="360" w:hanging="360"/>
        <w:jc w:val="both"/>
        <w:rPr>
          <w:rFonts w:ascii="Garamond" w:hAnsi="Garamond"/>
          <w:i/>
          <w:sz w:val="24"/>
          <w:szCs w:val="24"/>
        </w:rPr>
      </w:pPr>
      <w:r w:rsidRPr="00D7087D">
        <w:rPr>
          <w:rFonts w:ascii="Garamond" w:hAnsi="Garamond"/>
          <w:i/>
          <w:sz w:val="24"/>
          <w:szCs w:val="24"/>
        </w:rPr>
        <w:tab/>
      </w:r>
    </w:p>
    <w:p w14:paraId="1E4E7E5E" w14:textId="77777777" w:rsidR="00653DC1" w:rsidRPr="00D7087D" w:rsidRDefault="00653DC1" w:rsidP="007E5BF3">
      <w:pPr>
        <w:widowControl w:val="0"/>
        <w:tabs>
          <w:tab w:val="left" w:pos="-1200"/>
        </w:tabs>
        <w:suppressAutoHyphens/>
        <w:spacing w:after="0" w:line="240" w:lineRule="auto"/>
        <w:ind w:left="720" w:hanging="360"/>
        <w:jc w:val="both"/>
        <w:rPr>
          <w:rFonts w:ascii="Garamond" w:hAnsi="Garamond"/>
          <w:i/>
          <w:sz w:val="24"/>
          <w:szCs w:val="24"/>
        </w:rPr>
      </w:pPr>
      <w:r w:rsidRPr="00D7087D">
        <w:rPr>
          <w:rFonts w:ascii="Garamond" w:hAnsi="Garamond"/>
          <w:sz w:val="24"/>
          <w:szCs w:val="24"/>
        </w:rPr>
        <w:t>(</w:t>
      </w:r>
      <w:r w:rsidR="00946F2D" w:rsidRPr="00D7087D">
        <w:rPr>
          <w:rFonts w:ascii="Garamond" w:hAnsi="Garamond"/>
          <w:sz w:val="24"/>
          <w:szCs w:val="24"/>
        </w:rPr>
        <w:t>A</w:t>
      </w:r>
      <w:r w:rsidRPr="00D7087D">
        <w:rPr>
          <w:rFonts w:ascii="Garamond" w:hAnsi="Garamond"/>
          <w:sz w:val="24"/>
          <w:szCs w:val="24"/>
        </w:rPr>
        <w:t>)</w:t>
      </w:r>
      <w:r w:rsidR="009B768D" w:rsidRPr="00D7087D">
        <w:rPr>
          <w:rFonts w:ascii="Garamond" w:hAnsi="Garamond"/>
          <w:sz w:val="24"/>
          <w:szCs w:val="24"/>
        </w:rPr>
        <w:t xml:space="preserve"> </w:t>
      </w:r>
      <w:r w:rsidRPr="00D7087D">
        <w:rPr>
          <w:rFonts w:ascii="Garamond" w:hAnsi="Garamond"/>
          <w:i/>
          <w:sz w:val="24"/>
          <w:szCs w:val="24"/>
        </w:rPr>
        <w:t xml:space="preserve">to support activities that are designed to assist low-income families and individuals, including families and individuals receiving assistance under part A of title IV of </w:t>
      </w:r>
      <w:r w:rsidR="007F18DE" w:rsidRPr="00D7087D">
        <w:rPr>
          <w:rFonts w:ascii="Garamond" w:hAnsi="Garamond"/>
          <w:i/>
          <w:sz w:val="24"/>
          <w:szCs w:val="24"/>
        </w:rPr>
        <w:t>the Social Security Act (42 USC</w:t>
      </w:r>
      <w:r w:rsidRPr="00D7087D">
        <w:rPr>
          <w:rFonts w:ascii="Garamond" w:hAnsi="Garamond"/>
          <w:i/>
          <w:sz w:val="24"/>
          <w:szCs w:val="24"/>
        </w:rPr>
        <w:t xml:space="preserve"> 601 et seq.), homeless families and individuals, migrant or seasonal farm workers, and elderly low-income individuals and families, and a description of how such activities  will enable the families and individuals – </w:t>
      </w:r>
    </w:p>
    <w:p w14:paraId="4452AA00" w14:textId="77777777" w:rsidR="00653DC1" w:rsidRPr="00D7087D" w:rsidRDefault="00653DC1" w:rsidP="007E5BF3">
      <w:pPr>
        <w:widowControl w:val="0"/>
        <w:tabs>
          <w:tab w:val="left" w:pos="0"/>
          <w:tab w:val="left" w:pos="180"/>
          <w:tab w:val="left" w:pos="360"/>
          <w:tab w:val="left" w:pos="450"/>
          <w:tab w:val="left" w:pos="540"/>
          <w:tab w:val="left" w:pos="630"/>
          <w:tab w:val="left" w:pos="720"/>
          <w:tab w:val="left" w:pos="810"/>
          <w:tab w:val="left" w:pos="900"/>
          <w:tab w:val="left" w:pos="990"/>
          <w:tab w:val="left" w:pos="1080"/>
          <w:tab w:val="left" w:pos="1440"/>
          <w:tab w:val="left" w:pos="2160"/>
          <w:tab w:val="left" w:pos="2880"/>
          <w:tab w:val="left" w:pos="3600"/>
          <w:tab w:val="left" w:pos="4320"/>
          <w:tab w:val="left" w:pos="5040"/>
          <w:tab w:val="left" w:pos="5760"/>
          <w:tab w:val="left" w:pos="6480"/>
          <w:tab w:val="left" w:pos="7200"/>
          <w:tab w:val="left" w:pos="7380"/>
          <w:tab w:val="left" w:pos="7560"/>
          <w:tab w:val="left" w:pos="7740"/>
          <w:tab w:val="left" w:pos="7920"/>
          <w:tab w:val="left" w:pos="8100"/>
          <w:tab w:val="left" w:pos="8280"/>
          <w:tab w:val="left" w:pos="8460"/>
          <w:tab w:val="left" w:pos="8640"/>
          <w:tab w:val="left" w:pos="8820"/>
          <w:tab w:val="left" w:pos="9000"/>
          <w:tab w:val="left" w:pos="9360"/>
          <w:tab w:val="left" w:pos="10080"/>
          <w:tab w:val="left" w:pos="10800"/>
          <w:tab w:val="left" w:pos="11520"/>
          <w:tab w:val="left" w:pos="12240"/>
          <w:tab w:val="left" w:pos="12960"/>
          <w:tab w:val="left" w:pos="13680"/>
          <w:tab w:val="left" w:pos="14400"/>
        </w:tabs>
        <w:suppressAutoHyphens/>
        <w:spacing w:after="0" w:line="240" w:lineRule="auto"/>
        <w:ind w:left="634" w:hanging="634"/>
        <w:jc w:val="both"/>
        <w:rPr>
          <w:rFonts w:ascii="Garamond" w:hAnsi="Garamond"/>
          <w:i/>
          <w:sz w:val="24"/>
          <w:szCs w:val="24"/>
        </w:rPr>
      </w:pPr>
      <w:r w:rsidRPr="00D7087D">
        <w:rPr>
          <w:rFonts w:ascii="Garamond" w:hAnsi="Garamond"/>
          <w:i/>
          <w:sz w:val="24"/>
          <w:szCs w:val="24"/>
        </w:rPr>
        <w:tab/>
      </w:r>
      <w:r w:rsidRPr="00D7087D">
        <w:rPr>
          <w:rFonts w:ascii="Garamond" w:hAnsi="Garamond"/>
          <w:i/>
          <w:sz w:val="24"/>
          <w:szCs w:val="24"/>
        </w:rPr>
        <w:tab/>
      </w:r>
      <w:r w:rsidRPr="00D7087D">
        <w:rPr>
          <w:rFonts w:ascii="Garamond" w:hAnsi="Garamond"/>
          <w:sz w:val="24"/>
          <w:szCs w:val="24"/>
        </w:rPr>
        <w:t xml:space="preserve"> </w:t>
      </w:r>
      <w:proofErr w:type="spellStart"/>
      <w:r w:rsidRPr="00D7087D">
        <w:rPr>
          <w:rFonts w:ascii="Garamond" w:hAnsi="Garamond"/>
          <w:sz w:val="24"/>
          <w:szCs w:val="24"/>
        </w:rPr>
        <w:t>i</w:t>
      </w:r>
      <w:proofErr w:type="spellEnd"/>
      <w:r w:rsidRPr="00D7087D">
        <w:rPr>
          <w:rFonts w:ascii="Garamond" w:hAnsi="Garamond"/>
          <w:sz w:val="24"/>
          <w:szCs w:val="24"/>
        </w:rPr>
        <w:t>.</w:t>
      </w:r>
      <w:r w:rsidR="0043112C" w:rsidRPr="00D7087D">
        <w:rPr>
          <w:rFonts w:ascii="Garamond" w:hAnsi="Garamond"/>
          <w:i/>
          <w:sz w:val="24"/>
          <w:szCs w:val="24"/>
        </w:rPr>
        <w:t xml:space="preserve"> </w:t>
      </w:r>
      <w:r w:rsidRPr="00D7087D">
        <w:rPr>
          <w:rFonts w:ascii="Garamond" w:hAnsi="Garamond"/>
          <w:i/>
          <w:sz w:val="24"/>
          <w:szCs w:val="24"/>
        </w:rPr>
        <w:tab/>
        <w:t>to remove obstacles and solve problems that block the achievement of self-</w:t>
      </w:r>
      <w:r w:rsidR="00D7087D" w:rsidRPr="00D7087D">
        <w:rPr>
          <w:rFonts w:ascii="Garamond" w:hAnsi="Garamond"/>
          <w:i/>
          <w:sz w:val="24"/>
          <w:szCs w:val="24"/>
        </w:rPr>
        <w:t>sufficiency (</w:t>
      </w:r>
      <w:r w:rsidRPr="00D7087D">
        <w:rPr>
          <w:rFonts w:ascii="Garamond" w:hAnsi="Garamond"/>
          <w:i/>
          <w:sz w:val="24"/>
          <w:szCs w:val="24"/>
        </w:rPr>
        <w:t>including self-sufficiency for families and individuals who are attempting to transition off a State program carried out under part A of title IV of the Social Security Act);</w:t>
      </w:r>
    </w:p>
    <w:p w14:paraId="32509146" w14:textId="77777777" w:rsidR="00AB041E" w:rsidRPr="00D7087D" w:rsidRDefault="00653DC1" w:rsidP="007E5BF3">
      <w:pPr>
        <w:widowControl w:val="0"/>
        <w:tabs>
          <w:tab w:val="left" w:pos="-1200"/>
          <w:tab w:val="left" w:pos="-720"/>
          <w:tab w:val="left" w:pos="0"/>
          <w:tab w:val="left" w:pos="180"/>
          <w:tab w:val="left" w:pos="360"/>
          <w:tab w:val="left" w:pos="450"/>
          <w:tab w:val="left" w:pos="540"/>
          <w:tab w:val="left" w:pos="630"/>
          <w:tab w:val="left" w:pos="720"/>
          <w:tab w:val="left" w:pos="810"/>
          <w:tab w:val="left" w:pos="900"/>
          <w:tab w:val="left" w:pos="990"/>
          <w:tab w:val="left" w:pos="1080"/>
          <w:tab w:val="left" w:pos="1440"/>
          <w:tab w:val="left" w:pos="2160"/>
          <w:tab w:val="left" w:pos="2880"/>
          <w:tab w:val="left" w:pos="3600"/>
          <w:tab w:val="left" w:pos="4320"/>
          <w:tab w:val="left" w:pos="5040"/>
          <w:tab w:val="left" w:pos="5760"/>
          <w:tab w:val="left" w:pos="6480"/>
          <w:tab w:val="left" w:pos="7200"/>
          <w:tab w:val="left" w:pos="7380"/>
          <w:tab w:val="left" w:pos="7560"/>
          <w:tab w:val="left" w:pos="7740"/>
          <w:tab w:val="left" w:pos="7920"/>
          <w:tab w:val="left" w:pos="8100"/>
          <w:tab w:val="left" w:pos="8280"/>
          <w:tab w:val="left" w:pos="8460"/>
          <w:tab w:val="left" w:pos="8640"/>
          <w:tab w:val="left" w:pos="8820"/>
          <w:tab w:val="left" w:pos="9000"/>
          <w:tab w:val="left" w:pos="9360"/>
          <w:tab w:val="left" w:pos="10080"/>
          <w:tab w:val="left" w:pos="10800"/>
          <w:tab w:val="left" w:pos="11520"/>
          <w:tab w:val="left" w:pos="12240"/>
          <w:tab w:val="left" w:pos="12960"/>
          <w:tab w:val="left" w:pos="13680"/>
          <w:tab w:val="left" w:pos="14400"/>
        </w:tabs>
        <w:suppressAutoHyphens/>
        <w:spacing w:after="0" w:line="240" w:lineRule="auto"/>
        <w:ind w:left="630" w:hanging="630"/>
        <w:jc w:val="both"/>
        <w:rPr>
          <w:rFonts w:ascii="Garamond" w:hAnsi="Garamond"/>
          <w:i/>
          <w:sz w:val="24"/>
          <w:szCs w:val="24"/>
        </w:rPr>
      </w:pPr>
      <w:r w:rsidRPr="00D7087D">
        <w:rPr>
          <w:rFonts w:ascii="Garamond" w:hAnsi="Garamond"/>
          <w:i/>
          <w:sz w:val="24"/>
          <w:szCs w:val="24"/>
        </w:rPr>
        <w:tab/>
      </w:r>
      <w:r w:rsidRPr="00D7087D">
        <w:rPr>
          <w:rFonts w:ascii="Garamond" w:hAnsi="Garamond"/>
          <w:i/>
          <w:sz w:val="24"/>
          <w:szCs w:val="24"/>
        </w:rPr>
        <w:tab/>
      </w:r>
      <w:r w:rsidRPr="00D7087D">
        <w:rPr>
          <w:rFonts w:ascii="Garamond" w:hAnsi="Garamond"/>
          <w:sz w:val="24"/>
          <w:szCs w:val="24"/>
        </w:rPr>
        <w:t>ii</w:t>
      </w:r>
      <w:r w:rsidRPr="00D7087D">
        <w:rPr>
          <w:rFonts w:ascii="Garamond" w:hAnsi="Garamond"/>
          <w:i/>
          <w:sz w:val="24"/>
          <w:szCs w:val="24"/>
        </w:rPr>
        <w:t>.</w:t>
      </w:r>
      <w:r w:rsidRPr="00D7087D">
        <w:rPr>
          <w:rFonts w:ascii="Garamond" w:hAnsi="Garamond"/>
          <w:i/>
          <w:sz w:val="24"/>
          <w:szCs w:val="24"/>
        </w:rPr>
        <w:tab/>
      </w:r>
      <w:r w:rsidR="0043112C" w:rsidRPr="00D7087D">
        <w:rPr>
          <w:rFonts w:ascii="Garamond" w:hAnsi="Garamond"/>
          <w:i/>
          <w:sz w:val="24"/>
          <w:szCs w:val="24"/>
        </w:rPr>
        <w:t xml:space="preserve"> </w:t>
      </w:r>
      <w:r w:rsidRPr="00D7087D">
        <w:rPr>
          <w:rFonts w:ascii="Garamond" w:hAnsi="Garamond"/>
          <w:i/>
          <w:sz w:val="24"/>
          <w:szCs w:val="24"/>
        </w:rPr>
        <w:t>to secure and retain meaningful employment;</w:t>
      </w:r>
    </w:p>
    <w:p w14:paraId="57E20B03" w14:textId="77777777" w:rsidR="00653DC1" w:rsidRPr="00D7087D" w:rsidRDefault="00653DC1" w:rsidP="007E5BF3">
      <w:pPr>
        <w:widowControl w:val="0"/>
        <w:tabs>
          <w:tab w:val="left" w:pos="-1200"/>
          <w:tab w:val="left" w:pos="-720"/>
        </w:tabs>
        <w:suppressAutoHyphens/>
        <w:spacing w:after="0" w:line="240" w:lineRule="auto"/>
        <w:ind w:left="630" w:hanging="270"/>
        <w:jc w:val="both"/>
        <w:rPr>
          <w:rFonts w:ascii="Garamond" w:hAnsi="Garamond"/>
          <w:i/>
          <w:sz w:val="24"/>
          <w:szCs w:val="24"/>
        </w:rPr>
      </w:pPr>
      <w:r w:rsidRPr="00D7087D">
        <w:rPr>
          <w:rFonts w:ascii="Garamond" w:hAnsi="Garamond"/>
          <w:sz w:val="24"/>
          <w:szCs w:val="24"/>
        </w:rPr>
        <w:t>iii</w:t>
      </w:r>
      <w:r w:rsidRPr="00D7087D">
        <w:rPr>
          <w:rFonts w:ascii="Garamond" w:hAnsi="Garamond"/>
          <w:i/>
          <w:sz w:val="24"/>
          <w:szCs w:val="24"/>
        </w:rPr>
        <w:t>.</w:t>
      </w:r>
      <w:r w:rsidRPr="00D7087D">
        <w:rPr>
          <w:rFonts w:ascii="Garamond" w:hAnsi="Garamond"/>
          <w:i/>
          <w:sz w:val="24"/>
          <w:szCs w:val="24"/>
        </w:rPr>
        <w:tab/>
      </w:r>
      <w:r w:rsidR="00AB041E" w:rsidRPr="00D7087D">
        <w:rPr>
          <w:rFonts w:ascii="Garamond" w:hAnsi="Garamond"/>
          <w:i/>
          <w:sz w:val="24"/>
          <w:szCs w:val="24"/>
        </w:rPr>
        <w:t xml:space="preserve"> </w:t>
      </w:r>
      <w:r w:rsidRPr="00D7087D">
        <w:rPr>
          <w:rFonts w:ascii="Garamond" w:hAnsi="Garamond"/>
          <w:i/>
          <w:sz w:val="24"/>
          <w:szCs w:val="24"/>
        </w:rPr>
        <w:t xml:space="preserve">to attain an adequate education, with </w:t>
      </w:r>
      <w:r w:rsidR="00D7087D" w:rsidRPr="00D7087D">
        <w:rPr>
          <w:rFonts w:ascii="Garamond" w:hAnsi="Garamond"/>
          <w:i/>
          <w:sz w:val="24"/>
          <w:szCs w:val="24"/>
        </w:rPr>
        <w:t>attention</w:t>
      </w:r>
      <w:r w:rsidRPr="00D7087D">
        <w:rPr>
          <w:rFonts w:ascii="Garamond" w:hAnsi="Garamond"/>
          <w:i/>
          <w:sz w:val="24"/>
          <w:szCs w:val="24"/>
        </w:rPr>
        <w:t xml:space="preserve"> toward improving literacy skills of the low-income families in the communities involved, which may include carrying out family literacy initiatives;</w:t>
      </w:r>
    </w:p>
    <w:p w14:paraId="15CD511A" w14:textId="77777777" w:rsidR="00653DC1" w:rsidRPr="00D7087D" w:rsidRDefault="00653DC1" w:rsidP="007E5BF3">
      <w:pPr>
        <w:widowControl w:val="0"/>
        <w:tabs>
          <w:tab w:val="left" w:pos="-1200"/>
          <w:tab w:val="left" w:pos="-720"/>
          <w:tab w:val="left" w:pos="0"/>
          <w:tab w:val="left" w:pos="180"/>
          <w:tab w:val="left" w:pos="360"/>
          <w:tab w:val="left" w:pos="450"/>
          <w:tab w:val="left" w:pos="540"/>
          <w:tab w:val="left" w:pos="630"/>
          <w:tab w:val="left" w:pos="720"/>
          <w:tab w:val="left" w:pos="810"/>
          <w:tab w:val="left" w:pos="900"/>
          <w:tab w:val="left" w:pos="990"/>
          <w:tab w:val="left" w:pos="1080"/>
          <w:tab w:val="left" w:pos="1440"/>
          <w:tab w:val="left" w:pos="2160"/>
          <w:tab w:val="left" w:pos="2880"/>
          <w:tab w:val="left" w:pos="3600"/>
          <w:tab w:val="left" w:pos="4320"/>
          <w:tab w:val="left" w:pos="5040"/>
          <w:tab w:val="left" w:pos="5760"/>
          <w:tab w:val="left" w:pos="6480"/>
          <w:tab w:val="left" w:pos="7200"/>
          <w:tab w:val="left" w:pos="7380"/>
          <w:tab w:val="left" w:pos="7560"/>
          <w:tab w:val="left" w:pos="7740"/>
          <w:tab w:val="left" w:pos="7920"/>
          <w:tab w:val="left" w:pos="8100"/>
          <w:tab w:val="left" w:pos="8280"/>
          <w:tab w:val="left" w:pos="8460"/>
          <w:tab w:val="left" w:pos="8640"/>
          <w:tab w:val="left" w:pos="8820"/>
          <w:tab w:val="left" w:pos="9000"/>
          <w:tab w:val="left" w:pos="9360"/>
          <w:tab w:val="left" w:pos="10080"/>
          <w:tab w:val="left" w:pos="10800"/>
          <w:tab w:val="left" w:pos="11520"/>
          <w:tab w:val="left" w:pos="12240"/>
          <w:tab w:val="left" w:pos="12960"/>
          <w:tab w:val="left" w:pos="13680"/>
          <w:tab w:val="left" w:pos="14400"/>
        </w:tabs>
        <w:suppressAutoHyphens/>
        <w:spacing w:after="0" w:line="240" w:lineRule="auto"/>
        <w:ind w:left="630" w:hanging="630"/>
        <w:jc w:val="both"/>
        <w:rPr>
          <w:rFonts w:ascii="Garamond" w:hAnsi="Garamond"/>
          <w:i/>
          <w:sz w:val="24"/>
          <w:szCs w:val="24"/>
        </w:rPr>
      </w:pPr>
      <w:r w:rsidRPr="00D7087D">
        <w:rPr>
          <w:rFonts w:ascii="Garamond" w:hAnsi="Garamond"/>
          <w:i/>
          <w:sz w:val="24"/>
          <w:szCs w:val="24"/>
        </w:rPr>
        <w:tab/>
      </w:r>
      <w:r w:rsidRPr="00D7087D">
        <w:rPr>
          <w:rFonts w:ascii="Garamond" w:hAnsi="Garamond"/>
          <w:i/>
          <w:sz w:val="24"/>
          <w:szCs w:val="24"/>
        </w:rPr>
        <w:tab/>
      </w:r>
      <w:r w:rsidRPr="00D7087D">
        <w:rPr>
          <w:rFonts w:ascii="Garamond" w:hAnsi="Garamond"/>
          <w:sz w:val="24"/>
          <w:szCs w:val="24"/>
        </w:rPr>
        <w:t>iv</w:t>
      </w:r>
      <w:r w:rsidRPr="00D7087D">
        <w:rPr>
          <w:rFonts w:ascii="Garamond" w:hAnsi="Garamond"/>
          <w:i/>
          <w:sz w:val="24"/>
          <w:szCs w:val="24"/>
        </w:rPr>
        <w:t>.</w:t>
      </w:r>
      <w:r w:rsidRPr="00D7087D">
        <w:rPr>
          <w:rFonts w:ascii="Garamond" w:hAnsi="Garamond"/>
          <w:i/>
          <w:sz w:val="24"/>
          <w:szCs w:val="24"/>
        </w:rPr>
        <w:tab/>
      </w:r>
      <w:r w:rsidR="00AB041E" w:rsidRPr="00D7087D">
        <w:rPr>
          <w:rFonts w:ascii="Garamond" w:hAnsi="Garamond"/>
          <w:i/>
          <w:sz w:val="24"/>
          <w:szCs w:val="24"/>
        </w:rPr>
        <w:t xml:space="preserve"> </w:t>
      </w:r>
      <w:r w:rsidRPr="00D7087D">
        <w:rPr>
          <w:rFonts w:ascii="Garamond" w:hAnsi="Garamond"/>
          <w:i/>
          <w:sz w:val="24"/>
          <w:szCs w:val="24"/>
        </w:rPr>
        <w:t>to make better use of available income;</w:t>
      </w:r>
    </w:p>
    <w:p w14:paraId="00AD1237" w14:textId="77777777" w:rsidR="00653DC1" w:rsidRPr="00D7087D" w:rsidRDefault="00653DC1" w:rsidP="007E5BF3">
      <w:pPr>
        <w:widowControl w:val="0"/>
        <w:tabs>
          <w:tab w:val="left" w:pos="-1200"/>
          <w:tab w:val="left" w:pos="-720"/>
          <w:tab w:val="left" w:pos="0"/>
          <w:tab w:val="left" w:pos="180"/>
          <w:tab w:val="left" w:pos="360"/>
          <w:tab w:val="left" w:pos="450"/>
          <w:tab w:val="left" w:pos="540"/>
          <w:tab w:val="left" w:pos="630"/>
          <w:tab w:val="left" w:pos="720"/>
          <w:tab w:val="left" w:pos="810"/>
          <w:tab w:val="left" w:pos="900"/>
          <w:tab w:val="left" w:pos="990"/>
          <w:tab w:val="left" w:pos="1080"/>
          <w:tab w:val="left" w:pos="1440"/>
          <w:tab w:val="left" w:pos="2160"/>
          <w:tab w:val="left" w:pos="2880"/>
          <w:tab w:val="left" w:pos="3600"/>
          <w:tab w:val="left" w:pos="4320"/>
          <w:tab w:val="left" w:pos="5040"/>
          <w:tab w:val="left" w:pos="5760"/>
          <w:tab w:val="left" w:pos="6480"/>
          <w:tab w:val="left" w:pos="7200"/>
          <w:tab w:val="left" w:pos="7380"/>
          <w:tab w:val="left" w:pos="7560"/>
          <w:tab w:val="left" w:pos="7740"/>
          <w:tab w:val="left" w:pos="7920"/>
          <w:tab w:val="left" w:pos="8100"/>
          <w:tab w:val="left" w:pos="8280"/>
          <w:tab w:val="left" w:pos="8460"/>
          <w:tab w:val="left" w:pos="8640"/>
          <w:tab w:val="left" w:pos="8820"/>
          <w:tab w:val="left" w:pos="9000"/>
          <w:tab w:val="left" w:pos="9360"/>
          <w:tab w:val="left" w:pos="10080"/>
          <w:tab w:val="left" w:pos="10800"/>
          <w:tab w:val="left" w:pos="11520"/>
          <w:tab w:val="left" w:pos="12240"/>
          <w:tab w:val="left" w:pos="12960"/>
          <w:tab w:val="left" w:pos="13680"/>
          <w:tab w:val="left" w:pos="14400"/>
        </w:tabs>
        <w:suppressAutoHyphens/>
        <w:spacing w:after="0" w:line="240" w:lineRule="auto"/>
        <w:ind w:left="630" w:hanging="630"/>
        <w:jc w:val="both"/>
        <w:rPr>
          <w:rFonts w:ascii="Garamond" w:hAnsi="Garamond"/>
          <w:i/>
          <w:sz w:val="24"/>
          <w:szCs w:val="24"/>
        </w:rPr>
      </w:pPr>
      <w:r w:rsidRPr="00D7087D">
        <w:rPr>
          <w:rFonts w:ascii="Garamond" w:hAnsi="Garamond"/>
          <w:i/>
          <w:sz w:val="24"/>
          <w:szCs w:val="24"/>
        </w:rPr>
        <w:tab/>
      </w:r>
      <w:r w:rsidRPr="00D7087D">
        <w:rPr>
          <w:rFonts w:ascii="Garamond" w:hAnsi="Garamond"/>
          <w:i/>
          <w:sz w:val="24"/>
          <w:szCs w:val="24"/>
        </w:rPr>
        <w:tab/>
      </w:r>
      <w:r w:rsidRPr="00D7087D">
        <w:rPr>
          <w:rFonts w:ascii="Garamond" w:hAnsi="Garamond"/>
          <w:sz w:val="24"/>
          <w:szCs w:val="24"/>
        </w:rPr>
        <w:t xml:space="preserve"> v</w:t>
      </w:r>
      <w:r w:rsidRPr="00D7087D">
        <w:rPr>
          <w:rFonts w:ascii="Garamond" w:hAnsi="Garamond"/>
          <w:i/>
          <w:sz w:val="24"/>
          <w:szCs w:val="24"/>
        </w:rPr>
        <w:t>.</w:t>
      </w:r>
      <w:r w:rsidRPr="00D7087D">
        <w:rPr>
          <w:rFonts w:ascii="Garamond" w:hAnsi="Garamond"/>
          <w:i/>
          <w:sz w:val="24"/>
          <w:szCs w:val="24"/>
        </w:rPr>
        <w:tab/>
      </w:r>
      <w:r w:rsidR="00AB041E" w:rsidRPr="00D7087D">
        <w:rPr>
          <w:rFonts w:ascii="Garamond" w:hAnsi="Garamond"/>
          <w:i/>
          <w:sz w:val="24"/>
          <w:szCs w:val="24"/>
        </w:rPr>
        <w:t xml:space="preserve"> </w:t>
      </w:r>
      <w:r w:rsidRPr="00D7087D">
        <w:rPr>
          <w:rFonts w:ascii="Garamond" w:hAnsi="Garamond"/>
          <w:i/>
          <w:sz w:val="24"/>
          <w:szCs w:val="24"/>
        </w:rPr>
        <w:t>to obtain and maintain adequate housing and a suitable living environment;</w:t>
      </w:r>
    </w:p>
    <w:p w14:paraId="0AA06B33" w14:textId="77777777" w:rsidR="00653DC1" w:rsidRPr="00D7087D" w:rsidRDefault="00653DC1" w:rsidP="007E5BF3">
      <w:pPr>
        <w:widowControl w:val="0"/>
        <w:tabs>
          <w:tab w:val="left" w:pos="-1200"/>
          <w:tab w:val="left" w:pos="-720"/>
          <w:tab w:val="left" w:pos="0"/>
          <w:tab w:val="left" w:pos="180"/>
          <w:tab w:val="left" w:pos="360"/>
          <w:tab w:val="left" w:pos="450"/>
          <w:tab w:val="left" w:pos="540"/>
          <w:tab w:val="left" w:pos="630"/>
          <w:tab w:val="left" w:pos="720"/>
          <w:tab w:val="left" w:pos="810"/>
          <w:tab w:val="left" w:pos="900"/>
          <w:tab w:val="left" w:pos="990"/>
          <w:tab w:val="left" w:pos="1080"/>
          <w:tab w:val="left" w:pos="1440"/>
          <w:tab w:val="left" w:pos="2160"/>
          <w:tab w:val="left" w:pos="2880"/>
          <w:tab w:val="left" w:pos="3600"/>
          <w:tab w:val="left" w:pos="4320"/>
          <w:tab w:val="left" w:pos="5040"/>
          <w:tab w:val="left" w:pos="5760"/>
          <w:tab w:val="left" w:pos="6480"/>
          <w:tab w:val="left" w:pos="7200"/>
          <w:tab w:val="left" w:pos="7380"/>
          <w:tab w:val="left" w:pos="7560"/>
          <w:tab w:val="left" w:pos="7740"/>
          <w:tab w:val="left" w:pos="7920"/>
          <w:tab w:val="left" w:pos="8100"/>
          <w:tab w:val="left" w:pos="8280"/>
          <w:tab w:val="left" w:pos="8460"/>
          <w:tab w:val="left" w:pos="8640"/>
          <w:tab w:val="left" w:pos="8820"/>
          <w:tab w:val="left" w:pos="9000"/>
          <w:tab w:val="left" w:pos="9360"/>
          <w:tab w:val="left" w:pos="10080"/>
          <w:tab w:val="left" w:pos="10800"/>
          <w:tab w:val="left" w:pos="11520"/>
          <w:tab w:val="left" w:pos="12240"/>
          <w:tab w:val="left" w:pos="12960"/>
          <w:tab w:val="left" w:pos="13680"/>
          <w:tab w:val="left" w:pos="14400"/>
        </w:tabs>
        <w:suppressAutoHyphens/>
        <w:spacing w:after="0" w:line="240" w:lineRule="auto"/>
        <w:ind w:left="630" w:hanging="630"/>
        <w:jc w:val="both"/>
        <w:rPr>
          <w:rFonts w:ascii="Garamond" w:hAnsi="Garamond"/>
          <w:i/>
          <w:sz w:val="24"/>
          <w:szCs w:val="24"/>
        </w:rPr>
      </w:pPr>
      <w:r w:rsidRPr="00D7087D">
        <w:rPr>
          <w:rFonts w:ascii="Garamond" w:hAnsi="Garamond"/>
          <w:i/>
          <w:sz w:val="24"/>
          <w:szCs w:val="24"/>
        </w:rPr>
        <w:tab/>
      </w:r>
      <w:r w:rsidRPr="00D7087D">
        <w:rPr>
          <w:rFonts w:ascii="Garamond" w:hAnsi="Garamond"/>
          <w:i/>
          <w:sz w:val="24"/>
          <w:szCs w:val="24"/>
        </w:rPr>
        <w:tab/>
      </w:r>
      <w:r w:rsidRPr="00D7087D">
        <w:rPr>
          <w:rFonts w:ascii="Garamond" w:hAnsi="Garamond"/>
          <w:sz w:val="24"/>
          <w:szCs w:val="24"/>
        </w:rPr>
        <w:t>vi</w:t>
      </w:r>
      <w:r w:rsidRPr="00D7087D">
        <w:rPr>
          <w:rFonts w:ascii="Garamond" w:hAnsi="Garamond"/>
          <w:i/>
          <w:sz w:val="24"/>
          <w:szCs w:val="24"/>
        </w:rPr>
        <w:t>.</w:t>
      </w:r>
      <w:r w:rsidRPr="00D7087D">
        <w:rPr>
          <w:rFonts w:ascii="Garamond" w:hAnsi="Garamond"/>
          <w:i/>
          <w:sz w:val="24"/>
          <w:szCs w:val="24"/>
        </w:rPr>
        <w:tab/>
      </w:r>
      <w:r w:rsidR="00AB041E" w:rsidRPr="00D7087D">
        <w:rPr>
          <w:rFonts w:ascii="Garamond" w:hAnsi="Garamond"/>
          <w:i/>
          <w:sz w:val="24"/>
          <w:szCs w:val="24"/>
        </w:rPr>
        <w:t xml:space="preserve"> </w:t>
      </w:r>
      <w:r w:rsidRPr="00D7087D">
        <w:rPr>
          <w:rFonts w:ascii="Garamond" w:hAnsi="Garamond"/>
          <w:i/>
          <w:sz w:val="24"/>
          <w:szCs w:val="24"/>
        </w:rPr>
        <w:t>to obtain emergency assistance through loans, grants, or other means to meet immediate and urgent family and individual needs; and</w:t>
      </w:r>
    </w:p>
    <w:p w14:paraId="473D453E" w14:textId="77777777" w:rsidR="00653DC1" w:rsidRPr="00D7087D" w:rsidRDefault="00653DC1" w:rsidP="007E5BF3">
      <w:pPr>
        <w:widowControl w:val="0"/>
        <w:tabs>
          <w:tab w:val="left" w:pos="-1200"/>
          <w:tab w:val="left" w:pos="-720"/>
          <w:tab w:val="left" w:pos="0"/>
          <w:tab w:val="left" w:pos="180"/>
          <w:tab w:val="left" w:pos="360"/>
          <w:tab w:val="left" w:pos="450"/>
          <w:tab w:val="left" w:pos="540"/>
          <w:tab w:val="left" w:pos="630"/>
          <w:tab w:val="left" w:pos="720"/>
          <w:tab w:val="left" w:pos="810"/>
          <w:tab w:val="left" w:pos="900"/>
          <w:tab w:val="left" w:pos="990"/>
          <w:tab w:val="left" w:pos="1080"/>
          <w:tab w:val="left" w:pos="1440"/>
          <w:tab w:val="left" w:pos="2160"/>
          <w:tab w:val="left" w:pos="2880"/>
          <w:tab w:val="left" w:pos="3600"/>
          <w:tab w:val="left" w:pos="4320"/>
          <w:tab w:val="left" w:pos="5040"/>
          <w:tab w:val="left" w:pos="5760"/>
          <w:tab w:val="left" w:pos="6480"/>
          <w:tab w:val="left" w:pos="7200"/>
          <w:tab w:val="left" w:pos="7380"/>
          <w:tab w:val="left" w:pos="7560"/>
          <w:tab w:val="left" w:pos="7740"/>
          <w:tab w:val="left" w:pos="7920"/>
          <w:tab w:val="left" w:pos="8100"/>
          <w:tab w:val="left" w:pos="8280"/>
          <w:tab w:val="left" w:pos="8460"/>
          <w:tab w:val="left" w:pos="8640"/>
          <w:tab w:val="left" w:pos="8820"/>
          <w:tab w:val="left" w:pos="9000"/>
          <w:tab w:val="left" w:pos="9360"/>
          <w:tab w:val="left" w:pos="10080"/>
          <w:tab w:val="left" w:pos="10800"/>
          <w:tab w:val="left" w:pos="11520"/>
          <w:tab w:val="left" w:pos="12240"/>
          <w:tab w:val="left" w:pos="12960"/>
          <w:tab w:val="left" w:pos="13680"/>
          <w:tab w:val="left" w:pos="14400"/>
        </w:tabs>
        <w:suppressAutoHyphens/>
        <w:spacing w:after="0" w:line="240" w:lineRule="auto"/>
        <w:ind w:left="634" w:hanging="634"/>
        <w:jc w:val="both"/>
        <w:rPr>
          <w:rFonts w:ascii="Garamond" w:hAnsi="Garamond"/>
          <w:i/>
          <w:sz w:val="24"/>
          <w:szCs w:val="24"/>
        </w:rPr>
      </w:pPr>
      <w:r w:rsidRPr="00D7087D">
        <w:rPr>
          <w:rFonts w:ascii="Garamond" w:hAnsi="Garamond"/>
          <w:i/>
          <w:sz w:val="24"/>
          <w:szCs w:val="24"/>
        </w:rPr>
        <w:t xml:space="preserve"> </w:t>
      </w:r>
      <w:r w:rsidRPr="00D7087D">
        <w:rPr>
          <w:rFonts w:ascii="Garamond" w:hAnsi="Garamond"/>
          <w:i/>
          <w:sz w:val="24"/>
          <w:szCs w:val="24"/>
        </w:rPr>
        <w:tab/>
      </w:r>
      <w:r w:rsidRPr="00D7087D">
        <w:rPr>
          <w:rFonts w:ascii="Garamond" w:hAnsi="Garamond"/>
          <w:sz w:val="24"/>
          <w:szCs w:val="24"/>
        </w:rPr>
        <w:t xml:space="preserve"> </w:t>
      </w:r>
      <w:r w:rsidR="009B768D" w:rsidRPr="00D7087D">
        <w:rPr>
          <w:rFonts w:ascii="Garamond" w:hAnsi="Garamond"/>
          <w:sz w:val="24"/>
          <w:szCs w:val="24"/>
        </w:rPr>
        <w:t xml:space="preserve"> </w:t>
      </w:r>
      <w:r w:rsidRPr="00D7087D">
        <w:rPr>
          <w:rFonts w:ascii="Garamond" w:hAnsi="Garamond"/>
          <w:sz w:val="24"/>
          <w:szCs w:val="24"/>
        </w:rPr>
        <w:t>vii</w:t>
      </w:r>
      <w:r w:rsidR="00B862AA" w:rsidRPr="00D7087D">
        <w:rPr>
          <w:rFonts w:ascii="Garamond" w:hAnsi="Garamond"/>
          <w:sz w:val="24"/>
          <w:szCs w:val="24"/>
        </w:rPr>
        <w:t>.</w:t>
      </w:r>
      <w:r w:rsidR="008A62EF" w:rsidRPr="00D7087D">
        <w:rPr>
          <w:rFonts w:ascii="Garamond" w:hAnsi="Garamond"/>
          <w:i/>
          <w:sz w:val="24"/>
          <w:szCs w:val="24"/>
        </w:rPr>
        <w:t xml:space="preserve"> </w:t>
      </w:r>
      <w:r w:rsidRPr="00D7087D">
        <w:rPr>
          <w:rFonts w:ascii="Garamond" w:hAnsi="Garamond"/>
          <w:i/>
          <w:sz w:val="24"/>
          <w:szCs w:val="24"/>
        </w:rPr>
        <w:t xml:space="preserve">to achieve greater participation in the affairs of the communities involved, including the development of public and private grassroots partnerships with local law </w:t>
      </w:r>
      <w:r w:rsidR="00D7087D" w:rsidRPr="00D7087D">
        <w:rPr>
          <w:rFonts w:ascii="Garamond" w:hAnsi="Garamond"/>
          <w:i/>
          <w:sz w:val="24"/>
          <w:szCs w:val="24"/>
        </w:rPr>
        <w:t>enforcement agencies</w:t>
      </w:r>
      <w:r w:rsidRPr="00D7087D">
        <w:rPr>
          <w:rFonts w:ascii="Garamond" w:hAnsi="Garamond"/>
          <w:i/>
          <w:sz w:val="24"/>
          <w:szCs w:val="24"/>
        </w:rPr>
        <w:t xml:space="preserve">, local housing authorities, private foundations, and other public and private partners to – </w:t>
      </w:r>
    </w:p>
    <w:p w14:paraId="149625F8" w14:textId="77777777" w:rsidR="00653DC1" w:rsidRPr="00D7087D" w:rsidRDefault="00653DC1" w:rsidP="007E5BF3">
      <w:pPr>
        <w:widowControl w:val="0"/>
        <w:tabs>
          <w:tab w:val="left" w:pos="-1200"/>
          <w:tab w:val="left" w:pos="-720"/>
          <w:tab w:val="left" w:pos="0"/>
          <w:tab w:val="left" w:pos="180"/>
          <w:tab w:val="left" w:pos="360"/>
          <w:tab w:val="left" w:pos="540"/>
          <w:tab w:val="left" w:pos="720"/>
          <w:tab w:val="left" w:pos="810"/>
          <w:tab w:val="left" w:pos="900"/>
          <w:tab w:val="left" w:pos="990"/>
          <w:tab w:val="left" w:pos="1080"/>
          <w:tab w:val="left" w:pos="1260"/>
          <w:tab w:val="left" w:pos="1440"/>
          <w:tab w:val="left" w:pos="2160"/>
          <w:tab w:val="left" w:pos="2880"/>
          <w:tab w:val="left" w:pos="3600"/>
          <w:tab w:val="left" w:pos="4320"/>
          <w:tab w:val="left" w:pos="5040"/>
          <w:tab w:val="left" w:pos="5760"/>
          <w:tab w:val="left" w:pos="6480"/>
          <w:tab w:val="left" w:pos="7200"/>
          <w:tab w:val="left" w:pos="7560"/>
          <w:tab w:val="left" w:pos="7740"/>
          <w:tab w:val="left" w:pos="7920"/>
          <w:tab w:val="left" w:pos="8100"/>
          <w:tab w:val="left" w:pos="8280"/>
          <w:tab w:val="left" w:pos="846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s>
        <w:suppressAutoHyphens/>
        <w:spacing w:after="0" w:line="240" w:lineRule="auto"/>
        <w:ind w:left="1080" w:hanging="274"/>
        <w:jc w:val="both"/>
        <w:rPr>
          <w:rFonts w:ascii="Garamond" w:hAnsi="Garamond"/>
          <w:i/>
          <w:sz w:val="24"/>
          <w:szCs w:val="24"/>
        </w:rPr>
      </w:pPr>
      <w:r w:rsidRPr="00D7087D">
        <w:rPr>
          <w:rFonts w:ascii="Garamond" w:hAnsi="Garamond"/>
          <w:sz w:val="24"/>
          <w:szCs w:val="24"/>
        </w:rPr>
        <w:t>(I)</w:t>
      </w:r>
      <w:r w:rsidR="004C2E49" w:rsidRPr="00D7087D">
        <w:rPr>
          <w:rFonts w:ascii="Garamond" w:hAnsi="Garamond"/>
          <w:sz w:val="24"/>
          <w:szCs w:val="24"/>
        </w:rPr>
        <w:t xml:space="preserve"> </w:t>
      </w:r>
      <w:r w:rsidRPr="00D7087D">
        <w:rPr>
          <w:rFonts w:ascii="Garamond" w:hAnsi="Garamond"/>
          <w:i/>
          <w:sz w:val="24"/>
          <w:szCs w:val="24"/>
        </w:rPr>
        <w:t>document best practices based on successful grassroots intervention in urban areas, to develop methodologies for widespread replication; and</w:t>
      </w:r>
      <w:r w:rsidR="004C2E49" w:rsidRPr="00D7087D">
        <w:rPr>
          <w:rFonts w:ascii="Garamond" w:hAnsi="Garamond"/>
          <w:i/>
          <w:sz w:val="24"/>
          <w:szCs w:val="24"/>
        </w:rPr>
        <w:t>,</w:t>
      </w:r>
    </w:p>
    <w:p w14:paraId="5F3B4CFF" w14:textId="77777777" w:rsidR="00653DC1" w:rsidRPr="00D7087D" w:rsidRDefault="00653DC1" w:rsidP="007E5BF3">
      <w:pPr>
        <w:widowControl w:val="0"/>
        <w:tabs>
          <w:tab w:val="left" w:pos="-1200"/>
          <w:tab w:val="left" w:pos="-720"/>
          <w:tab w:val="left" w:pos="0"/>
          <w:tab w:val="left" w:pos="180"/>
          <w:tab w:val="left" w:pos="360"/>
          <w:tab w:val="left" w:pos="540"/>
          <w:tab w:val="left" w:pos="720"/>
          <w:tab w:val="left" w:pos="810"/>
          <w:tab w:val="left" w:pos="900"/>
          <w:tab w:val="left" w:pos="990"/>
          <w:tab w:val="left" w:pos="1080"/>
          <w:tab w:val="left" w:pos="1260"/>
          <w:tab w:val="left" w:pos="1440"/>
          <w:tab w:val="left" w:pos="2160"/>
          <w:tab w:val="left" w:pos="2880"/>
          <w:tab w:val="left" w:pos="3600"/>
          <w:tab w:val="left" w:pos="4320"/>
          <w:tab w:val="left" w:pos="5040"/>
          <w:tab w:val="left" w:pos="5760"/>
          <w:tab w:val="left" w:pos="6480"/>
          <w:tab w:val="left" w:pos="7200"/>
          <w:tab w:val="left" w:pos="7560"/>
          <w:tab w:val="left" w:pos="7740"/>
          <w:tab w:val="left" w:pos="7920"/>
          <w:tab w:val="left" w:pos="8100"/>
          <w:tab w:val="left" w:pos="8280"/>
          <w:tab w:val="left" w:pos="846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 w:val="left" w:pos="15840"/>
        </w:tabs>
        <w:suppressAutoHyphens/>
        <w:spacing w:after="0" w:line="240" w:lineRule="auto"/>
        <w:ind w:left="1080" w:hanging="1080"/>
        <w:jc w:val="both"/>
        <w:rPr>
          <w:rFonts w:ascii="Garamond" w:hAnsi="Garamond"/>
          <w:i/>
          <w:sz w:val="24"/>
          <w:szCs w:val="24"/>
        </w:rPr>
      </w:pPr>
      <w:r w:rsidRPr="00D7087D">
        <w:rPr>
          <w:rFonts w:ascii="Garamond" w:hAnsi="Garamond"/>
          <w:i/>
          <w:color w:val="FF0000"/>
          <w:sz w:val="24"/>
          <w:szCs w:val="24"/>
        </w:rPr>
        <w:tab/>
      </w:r>
      <w:r w:rsidRPr="00D7087D">
        <w:rPr>
          <w:rFonts w:ascii="Garamond" w:hAnsi="Garamond"/>
          <w:i/>
          <w:color w:val="FF0000"/>
          <w:sz w:val="24"/>
          <w:szCs w:val="24"/>
        </w:rPr>
        <w:tab/>
      </w:r>
      <w:r w:rsidRPr="00D7087D">
        <w:rPr>
          <w:rFonts w:ascii="Garamond" w:hAnsi="Garamond"/>
          <w:i/>
          <w:color w:val="FF0000"/>
          <w:sz w:val="24"/>
          <w:szCs w:val="24"/>
        </w:rPr>
        <w:tab/>
        <w:t xml:space="preserve"> </w:t>
      </w:r>
      <w:r w:rsidRPr="00D7087D">
        <w:rPr>
          <w:rFonts w:ascii="Garamond" w:hAnsi="Garamond"/>
          <w:sz w:val="24"/>
          <w:szCs w:val="24"/>
        </w:rPr>
        <w:tab/>
        <w:t>(II)</w:t>
      </w:r>
      <w:r w:rsidRPr="00D7087D">
        <w:rPr>
          <w:rFonts w:ascii="Garamond" w:hAnsi="Garamond"/>
          <w:i/>
          <w:sz w:val="24"/>
          <w:szCs w:val="24"/>
        </w:rPr>
        <w:tab/>
      </w:r>
      <w:r w:rsidR="005C6E5E" w:rsidRPr="00D7087D">
        <w:rPr>
          <w:rFonts w:ascii="Garamond" w:hAnsi="Garamond"/>
          <w:i/>
          <w:sz w:val="24"/>
          <w:szCs w:val="24"/>
        </w:rPr>
        <w:t xml:space="preserve"> </w:t>
      </w:r>
      <w:r w:rsidRPr="00D7087D">
        <w:rPr>
          <w:rFonts w:ascii="Garamond" w:hAnsi="Garamond"/>
          <w:i/>
          <w:sz w:val="24"/>
          <w:szCs w:val="24"/>
        </w:rPr>
        <w:t>strengthen and improve relationships with local law enforcement agencies, which may include participation in activities such as neighborhood or community policing efforts;</w:t>
      </w:r>
    </w:p>
    <w:p w14:paraId="0105AB6E" w14:textId="77777777" w:rsidR="00653DC1" w:rsidRPr="00D7087D" w:rsidRDefault="00653DC1" w:rsidP="007E5BF3">
      <w:pPr>
        <w:widowControl w:val="0"/>
        <w:tabs>
          <w:tab w:val="left" w:pos="-1200"/>
        </w:tabs>
        <w:suppressAutoHyphens/>
        <w:spacing w:after="0" w:line="240" w:lineRule="auto"/>
        <w:ind w:left="720" w:hanging="360"/>
        <w:jc w:val="both"/>
        <w:rPr>
          <w:rFonts w:ascii="Garamond" w:hAnsi="Garamond"/>
          <w:i/>
          <w:sz w:val="24"/>
          <w:szCs w:val="24"/>
        </w:rPr>
      </w:pPr>
      <w:r w:rsidRPr="00D7087D">
        <w:rPr>
          <w:rFonts w:ascii="Garamond" w:hAnsi="Garamond"/>
          <w:sz w:val="24"/>
          <w:szCs w:val="24"/>
        </w:rPr>
        <w:t>(</w:t>
      </w:r>
      <w:r w:rsidR="00946F2D" w:rsidRPr="00D7087D">
        <w:rPr>
          <w:rFonts w:ascii="Garamond" w:hAnsi="Garamond"/>
          <w:sz w:val="24"/>
          <w:szCs w:val="24"/>
        </w:rPr>
        <w:t>B</w:t>
      </w:r>
      <w:r w:rsidRPr="00D7087D">
        <w:rPr>
          <w:rFonts w:ascii="Garamond" w:hAnsi="Garamond"/>
          <w:sz w:val="24"/>
          <w:szCs w:val="24"/>
        </w:rPr>
        <w:t>)</w:t>
      </w:r>
      <w:r w:rsidR="00F95080" w:rsidRPr="00D7087D">
        <w:rPr>
          <w:rFonts w:ascii="Garamond" w:hAnsi="Garamond"/>
          <w:sz w:val="24"/>
          <w:szCs w:val="24"/>
        </w:rPr>
        <w:t xml:space="preserve"> </w:t>
      </w:r>
      <w:r w:rsidRPr="00D7087D">
        <w:rPr>
          <w:rFonts w:ascii="Garamond" w:hAnsi="Garamond"/>
          <w:i/>
          <w:sz w:val="24"/>
          <w:szCs w:val="24"/>
        </w:rPr>
        <w:t xml:space="preserve">to address the needs of youth in low-income communities through youth development programs that support the primary role of the family, give priority to the prevention of youth problems and crime, and promote increased community coordination and collaboration in meeting the needs of youth, and support development and expansion of innovative community-based youth development programs that have demonstrated success in preventing or reducing youth crime, such as – </w:t>
      </w:r>
    </w:p>
    <w:p w14:paraId="518E57CD" w14:textId="77777777" w:rsidR="00653DC1" w:rsidRPr="00D7087D" w:rsidRDefault="00653DC1" w:rsidP="007E5BF3">
      <w:pPr>
        <w:widowControl w:val="0"/>
        <w:tabs>
          <w:tab w:val="left" w:pos="-1200"/>
          <w:tab w:val="left" w:pos="-720"/>
          <w:tab w:val="left" w:pos="0"/>
          <w:tab w:val="left" w:pos="180"/>
          <w:tab w:val="left" w:pos="360"/>
          <w:tab w:val="left" w:pos="540"/>
          <w:tab w:val="left" w:pos="630"/>
          <w:tab w:val="left" w:pos="720"/>
          <w:tab w:val="left" w:pos="810"/>
          <w:tab w:val="left" w:pos="900"/>
          <w:tab w:val="left" w:pos="990"/>
          <w:tab w:val="left" w:pos="1080"/>
          <w:tab w:val="left" w:pos="1260"/>
          <w:tab w:val="left" w:pos="1440"/>
          <w:tab w:val="left" w:pos="2160"/>
          <w:tab w:val="left" w:pos="2880"/>
          <w:tab w:val="left" w:pos="3600"/>
          <w:tab w:val="left" w:pos="4320"/>
          <w:tab w:val="left" w:pos="5040"/>
          <w:tab w:val="left" w:pos="5760"/>
          <w:tab w:val="left" w:pos="6480"/>
          <w:tab w:val="left" w:pos="7200"/>
          <w:tab w:val="left" w:pos="7560"/>
          <w:tab w:val="left" w:pos="7740"/>
          <w:tab w:val="left" w:pos="7920"/>
          <w:tab w:val="left" w:pos="8100"/>
          <w:tab w:val="left" w:pos="8280"/>
          <w:tab w:val="left" w:pos="8460"/>
          <w:tab w:val="left" w:pos="8640"/>
          <w:tab w:val="left" w:pos="8820"/>
          <w:tab w:val="left" w:pos="9000"/>
          <w:tab w:val="left" w:pos="9360"/>
          <w:tab w:val="left" w:pos="10080"/>
          <w:tab w:val="left" w:pos="10800"/>
          <w:tab w:val="left" w:pos="11520"/>
          <w:tab w:val="left" w:pos="12240"/>
          <w:tab w:val="left" w:pos="12960"/>
          <w:tab w:val="left" w:pos="13680"/>
          <w:tab w:val="left" w:pos="14400"/>
          <w:tab w:val="left" w:pos="15120"/>
        </w:tabs>
        <w:suppressAutoHyphens/>
        <w:spacing w:after="0" w:line="240" w:lineRule="auto"/>
        <w:ind w:left="1008" w:hanging="720"/>
        <w:jc w:val="both"/>
        <w:rPr>
          <w:rFonts w:ascii="Garamond" w:hAnsi="Garamond"/>
          <w:i/>
          <w:sz w:val="24"/>
          <w:szCs w:val="24"/>
        </w:rPr>
      </w:pPr>
      <w:r w:rsidRPr="00D7087D">
        <w:rPr>
          <w:rFonts w:ascii="Garamond" w:hAnsi="Garamond"/>
          <w:i/>
          <w:sz w:val="24"/>
          <w:szCs w:val="24"/>
        </w:rPr>
        <w:tab/>
      </w:r>
      <w:r w:rsidRPr="00D7087D">
        <w:rPr>
          <w:rFonts w:ascii="Garamond" w:hAnsi="Garamond"/>
          <w:i/>
          <w:sz w:val="24"/>
          <w:szCs w:val="24"/>
        </w:rPr>
        <w:tab/>
      </w:r>
      <w:r w:rsidRPr="00D7087D">
        <w:rPr>
          <w:rFonts w:ascii="Garamond" w:hAnsi="Garamond"/>
          <w:i/>
          <w:sz w:val="24"/>
          <w:szCs w:val="24"/>
        </w:rPr>
        <w:tab/>
      </w:r>
      <w:r w:rsidRPr="00D7087D">
        <w:rPr>
          <w:rFonts w:ascii="Garamond" w:hAnsi="Garamond"/>
          <w:i/>
          <w:sz w:val="24"/>
          <w:szCs w:val="24"/>
        </w:rPr>
        <w:tab/>
      </w:r>
      <w:r w:rsidRPr="00D7087D">
        <w:rPr>
          <w:rFonts w:ascii="Garamond" w:hAnsi="Garamond"/>
          <w:sz w:val="24"/>
          <w:szCs w:val="24"/>
        </w:rPr>
        <w:tab/>
      </w:r>
      <w:proofErr w:type="spellStart"/>
      <w:r w:rsidRPr="00D7087D">
        <w:rPr>
          <w:rFonts w:ascii="Garamond" w:hAnsi="Garamond"/>
          <w:sz w:val="24"/>
          <w:szCs w:val="24"/>
        </w:rPr>
        <w:t>i</w:t>
      </w:r>
      <w:proofErr w:type="spellEnd"/>
      <w:r w:rsidRPr="00D7087D">
        <w:rPr>
          <w:rFonts w:ascii="Garamond" w:hAnsi="Garamond"/>
          <w:i/>
          <w:sz w:val="24"/>
          <w:szCs w:val="24"/>
        </w:rPr>
        <w:t>.</w:t>
      </w:r>
      <w:r w:rsidRPr="00D7087D">
        <w:rPr>
          <w:rFonts w:ascii="Garamond" w:hAnsi="Garamond"/>
          <w:i/>
          <w:sz w:val="24"/>
          <w:szCs w:val="24"/>
        </w:rPr>
        <w:tab/>
      </w:r>
      <w:r w:rsidR="004C2E49" w:rsidRPr="00D7087D">
        <w:rPr>
          <w:rFonts w:ascii="Garamond" w:hAnsi="Garamond"/>
          <w:i/>
          <w:sz w:val="24"/>
          <w:szCs w:val="24"/>
        </w:rPr>
        <w:t xml:space="preserve"> </w:t>
      </w:r>
      <w:r w:rsidRPr="00D7087D">
        <w:rPr>
          <w:rFonts w:ascii="Garamond" w:hAnsi="Garamond"/>
          <w:i/>
          <w:sz w:val="24"/>
          <w:szCs w:val="24"/>
        </w:rPr>
        <w:t>programs for the establishment of violence-free zones that would involve youth development and intervention models (such as models involving youth mediation, youth mentoring, life skills training, job creation, and entrepreneurship programs); and</w:t>
      </w:r>
    </w:p>
    <w:p w14:paraId="5CCB4031" w14:textId="77777777" w:rsidR="00CF2998" w:rsidRPr="00D7087D" w:rsidRDefault="00653DC1" w:rsidP="007E5BF3">
      <w:pPr>
        <w:tabs>
          <w:tab w:val="left" w:pos="540"/>
          <w:tab w:val="left" w:pos="630"/>
          <w:tab w:val="left" w:pos="720"/>
        </w:tabs>
        <w:suppressAutoHyphens/>
        <w:spacing w:after="0" w:line="240" w:lineRule="auto"/>
        <w:ind w:left="144" w:hanging="144"/>
        <w:jc w:val="both"/>
        <w:rPr>
          <w:rFonts w:ascii="Garamond" w:hAnsi="Garamond"/>
          <w:i/>
          <w:sz w:val="24"/>
          <w:szCs w:val="24"/>
        </w:rPr>
      </w:pPr>
      <w:r w:rsidRPr="00D7087D">
        <w:rPr>
          <w:rFonts w:ascii="Garamond" w:hAnsi="Garamond"/>
          <w:i/>
          <w:sz w:val="24"/>
          <w:szCs w:val="24"/>
        </w:rPr>
        <w:t xml:space="preserve"> </w:t>
      </w:r>
      <w:r w:rsidRPr="00D7087D">
        <w:rPr>
          <w:rFonts w:ascii="Garamond" w:hAnsi="Garamond"/>
          <w:i/>
          <w:sz w:val="24"/>
          <w:szCs w:val="24"/>
        </w:rPr>
        <w:tab/>
      </w:r>
      <w:r w:rsidR="0043112C" w:rsidRPr="00D7087D">
        <w:rPr>
          <w:rFonts w:ascii="Garamond" w:hAnsi="Garamond"/>
          <w:i/>
          <w:sz w:val="24"/>
          <w:szCs w:val="24"/>
        </w:rPr>
        <w:tab/>
      </w:r>
      <w:r w:rsidRPr="00D7087D">
        <w:rPr>
          <w:rFonts w:ascii="Garamond" w:hAnsi="Garamond"/>
          <w:i/>
          <w:sz w:val="24"/>
          <w:szCs w:val="24"/>
        </w:rPr>
        <w:tab/>
      </w:r>
      <w:r w:rsidR="0043112C" w:rsidRPr="00D7087D">
        <w:rPr>
          <w:rFonts w:ascii="Garamond" w:hAnsi="Garamond"/>
          <w:sz w:val="24"/>
          <w:szCs w:val="24"/>
        </w:rPr>
        <w:tab/>
      </w:r>
      <w:r w:rsidR="009B768D" w:rsidRPr="00D7087D">
        <w:rPr>
          <w:rFonts w:ascii="Garamond" w:hAnsi="Garamond"/>
          <w:sz w:val="24"/>
          <w:szCs w:val="24"/>
        </w:rPr>
        <w:t xml:space="preserve"> </w:t>
      </w:r>
      <w:r w:rsidRPr="00D7087D">
        <w:rPr>
          <w:rFonts w:ascii="Garamond" w:hAnsi="Garamond"/>
          <w:sz w:val="24"/>
          <w:szCs w:val="24"/>
        </w:rPr>
        <w:t>ii</w:t>
      </w:r>
      <w:r w:rsidRPr="00D7087D">
        <w:rPr>
          <w:rFonts w:ascii="Garamond" w:hAnsi="Garamond"/>
          <w:i/>
          <w:sz w:val="24"/>
          <w:szCs w:val="24"/>
        </w:rPr>
        <w:t xml:space="preserve">. after-school </w:t>
      </w:r>
      <w:proofErr w:type="gramStart"/>
      <w:r w:rsidRPr="00D7087D">
        <w:rPr>
          <w:rFonts w:ascii="Garamond" w:hAnsi="Garamond"/>
          <w:i/>
          <w:sz w:val="24"/>
          <w:szCs w:val="24"/>
        </w:rPr>
        <w:t>child care</w:t>
      </w:r>
      <w:proofErr w:type="gramEnd"/>
      <w:r w:rsidRPr="00D7087D">
        <w:rPr>
          <w:rFonts w:ascii="Garamond" w:hAnsi="Garamond"/>
          <w:i/>
          <w:sz w:val="24"/>
          <w:szCs w:val="24"/>
        </w:rPr>
        <w:t xml:space="preserve"> programs</w:t>
      </w:r>
    </w:p>
    <w:p w14:paraId="7C6A929B" w14:textId="77777777" w:rsidR="008A62EF" w:rsidRPr="00D7087D" w:rsidRDefault="008A62EF" w:rsidP="007E5BF3">
      <w:pPr>
        <w:tabs>
          <w:tab w:val="right" w:pos="9990"/>
        </w:tabs>
        <w:suppressAutoHyphens/>
        <w:autoSpaceDE w:val="0"/>
        <w:autoSpaceDN w:val="0"/>
        <w:adjustRightInd w:val="0"/>
        <w:spacing w:after="0" w:line="240" w:lineRule="auto"/>
        <w:ind w:left="630" w:hanging="360"/>
        <w:jc w:val="both"/>
        <w:rPr>
          <w:rFonts w:ascii="Garamond" w:hAnsi="Garamond"/>
          <w:bCs/>
          <w:color w:val="FF0000"/>
          <w:sz w:val="24"/>
          <w:szCs w:val="24"/>
        </w:rPr>
      </w:pPr>
      <w:r w:rsidRPr="00D7087D">
        <w:rPr>
          <w:rFonts w:ascii="Garamond" w:hAnsi="Garamond"/>
          <w:bCs/>
          <w:sz w:val="24"/>
          <w:szCs w:val="24"/>
        </w:rPr>
        <w:t>(</w:t>
      </w:r>
      <w:r w:rsidR="00946F2D" w:rsidRPr="00D7087D">
        <w:rPr>
          <w:rFonts w:ascii="Garamond" w:hAnsi="Garamond"/>
          <w:bCs/>
          <w:sz w:val="24"/>
          <w:szCs w:val="24"/>
        </w:rPr>
        <w:t>C</w:t>
      </w:r>
      <w:r w:rsidRPr="00D7087D">
        <w:rPr>
          <w:rFonts w:ascii="Garamond" w:hAnsi="Garamond"/>
          <w:bCs/>
          <w:sz w:val="24"/>
          <w:szCs w:val="24"/>
        </w:rPr>
        <w:t>)</w:t>
      </w:r>
      <w:r w:rsidR="009B768D" w:rsidRPr="00D7087D">
        <w:rPr>
          <w:rFonts w:ascii="Garamond" w:hAnsi="Garamond"/>
          <w:bCs/>
          <w:sz w:val="24"/>
          <w:szCs w:val="24"/>
        </w:rPr>
        <w:t xml:space="preserve"> </w:t>
      </w:r>
      <w:r w:rsidR="00946F2D" w:rsidRPr="00D7087D">
        <w:rPr>
          <w:rFonts w:ascii="Garamond" w:hAnsi="Garamond"/>
          <w:bCs/>
          <w:i/>
          <w:sz w:val="24"/>
          <w:szCs w:val="24"/>
        </w:rPr>
        <w:t>to make more effective use of, and to coordinate with, other programs related to the purposes of this subtitle (including State welfare reform efforts</w:t>
      </w:r>
      <w:r w:rsidR="00946F2D" w:rsidRPr="00D7087D">
        <w:rPr>
          <w:rFonts w:ascii="Garamond" w:hAnsi="Garamond"/>
          <w:bCs/>
          <w:sz w:val="24"/>
          <w:szCs w:val="24"/>
        </w:rPr>
        <w:t>);</w:t>
      </w:r>
      <w:r w:rsidRPr="00D7087D">
        <w:rPr>
          <w:rFonts w:ascii="Garamond" w:hAnsi="Garamond"/>
          <w:bCs/>
          <w:color w:val="FF0000"/>
          <w:sz w:val="24"/>
          <w:szCs w:val="24"/>
        </w:rPr>
        <w:tab/>
      </w:r>
      <w:r w:rsidRPr="00D7087D">
        <w:rPr>
          <w:rFonts w:ascii="Garamond" w:hAnsi="Garamond"/>
          <w:bCs/>
          <w:color w:val="FF0000"/>
          <w:sz w:val="24"/>
          <w:szCs w:val="24"/>
        </w:rPr>
        <w:tab/>
      </w:r>
    </w:p>
    <w:p w14:paraId="1F873959" w14:textId="77777777" w:rsidR="00A92502" w:rsidRDefault="00A92502" w:rsidP="005642BB">
      <w:pPr>
        <w:tabs>
          <w:tab w:val="left" w:pos="0"/>
          <w:tab w:val="right" w:pos="9990"/>
        </w:tabs>
        <w:suppressAutoHyphens/>
        <w:autoSpaceDE w:val="0"/>
        <w:autoSpaceDN w:val="0"/>
        <w:adjustRightInd w:val="0"/>
        <w:spacing w:after="0" w:line="240" w:lineRule="auto"/>
        <w:rPr>
          <w:rFonts w:ascii="Garamond" w:hAnsi="Garamond"/>
          <w:b/>
          <w:color w:val="FF0000"/>
          <w:sz w:val="24"/>
          <w:szCs w:val="24"/>
        </w:rPr>
      </w:pPr>
    </w:p>
    <w:p w14:paraId="21AFDAAF" w14:textId="77777777" w:rsidR="008F5877" w:rsidRDefault="008F5877" w:rsidP="005642BB">
      <w:pPr>
        <w:tabs>
          <w:tab w:val="left" w:pos="0"/>
          <w:tab w:val="right" w:pos="9990"/>
        </w:tabs>
        <w:suppressAutoHyphens/>
        <w:autoSpaceDE w:val="0"/>
        <w:autoSpaceDN w:val="0"/>
        <w:adjustRightInd w:val="0"/>
        <w:spacing w:after="0" w:line="240" w:lineRule="auto"/>
        <w:rPr>
          <w:rFonts w:ascii="Garamond" w:hAnsi="Garamond"/>
          <w:b/>
          <w:color w:val="FF0000"/>
          <w:sz w:val="24"/>
          <w:szCs w:val="24"/>
        </w:rPr>
      </w:pPr>
    </w:p>
    <w:p w14:paraId="72652CC2" w14:textId="77777777" w:rsidR="008F5877" w:rsidRPr="00D7087D" w:rsidRDefault="008F5877" w:rsidP="008F5877">
      <w:pPr>
        <w:spacing w:after="0" w:line="240" w:lineRule="auto"/>
        <w:rPr>
          <w:rFonts w:ascii="Garamond" w:hAnsi="Garamond"/>
          <w:sz w:val="24"/>
          <w:szCs w:val="24"/>
        </w:rPr>
      </w:pPr>
      <w:r w:rsidRPr="00D7087D">
        <w:rPr>
          <w:rFonts w:ascii="Garamond" w:hAnsi="Garamond"/>
          <w:b/>
          <w:sz w:val="24"/>
          <w:szCs w:val="24"/>
          <w:u w:val="single"/>
        </w:rPr>
        <w:t>Eligible Applicants</w:t>
      </w:r>
      <w:r w:rsidRPr="00D7087D">
        <w:rPr>
          <w:rFonts w:ascii="Garamond" w:hAnsi="Garamond"/>
          <w:sz w:val="24"/>
          <w:szCs w:val="24"/>
        </w:rPr>
        <w:t>:</w:t>
      </w:r>
    </w:p>
    <w:p w14:paraId="2E730FBB" w14:textId="387F3823" w:rsidR="008F5877" w:rsidRDefault="0060325D" w:rsidP="008F5877">
      <w:pPr>
        <w:spacing w:after="0" w:line="240" w:lineRule="auto"/>
        <w:rPr>
          <w:rFonts w:ascii="Garamond" w:hAnsi="Garamond"/>
          <w:sz w:val="24"/>
          <w:szCs w:val="24"/>
        </w:rPr>
      </w:pPr>
      <w:r>
        <w:rPr>
          <w:rFonts w:ascii="Garamond" w:hAnsi="Garamond"/>
          <w:sz w:val="24"/>
          <w:szCs w:val="24"/>
        </w:rPr>
        <w:t xml:space="preserve">Eligible applicants </w:t>
      </w:r>
      <w:r w:rsidR="00A96286">
        <w:rPr>
          <w:rFonts w:ascii="Garamond" w:hAnsi="Garamond"/>
          <w:sz w:val="24"/>
          <w:szCs w:val="24"/>
        </w:rPr>
        <w:t xml:space="preserve">are </w:t>
      </w:r>
      <w:r>
        <w:rPr>
          <w:rFonts w:ascii="Garamond" w:hAnsi="Garamond"/>
          <w:sz w:val="24"/>
          <w:szCs w:val="24"/>
        </w:rPr>
        <w:t xml:space="preserve">the </w:t>
      </w:r>
      <w:r w:rsidR="00116E88">
        <w:rPr>
          <w:rFonts w:ascii="Garamond" w:hAnsi="Garamond"/>
          <w:sz w:val="24"/>
          <w:szCs w:val="24"/>
        </w:rPr>
        <w:t xml:space="preserve">Arkansas </w:t>
      </w:r>
      <w:r w:rsidR="00116E88" w:rsidRPr="00D7087D">
        <w:rPr>
          <w:rFonts w:ascii="Garamond" w:hAnsi="Garamond"/>
          <w:sz w:val="24"/>
          <w:szCs w:val="24"/>
        </w:rPr>
        <w:t>Community</w:t>
      </w:r>
      <w:r w:rsidR="008F5877" w:rsidRPr="00D7087D">
        <w:rPr>
          <w:rFonts w:ascii="Garamond" w:hAnsi="Garamond"/>
          <w:sz w:val="24"/>
          <w:szCs w:val="24"/>
        </w:rPr>
        <w:t xml:space="preserve"> Action Agencies</w:t>
      </w:r>
      <w:r w:rsidR="00874873">
        <w:rPr>
          <w:rFonts w:ascii="Garamond" w:hAnsi="Garamond"/>
          <w:sz w:val="24"/>
          <w:szCs w:val="24"/>
        </w:rPr>
        <w:t xml:space="preserve"> </w:t>
      </w:r>
      <w:r w:rsidR="002258CB">
        <w:rPr>
          <w:rFonts w:ascii="Garamond" w:hAnsi="Garamond"/>
          <w:sz w:val="24"/>
          <w:szCs w:val="24"/>
        </w:rPr>
        <w:t>as defined by Arkansas Code Annotated §</w:t>
      </w:r>
      <w:r w:rsidR="00D3526B">
        <w:rPr>
          <w:rFonts w:ascii="Garamond" w:hAnsi="Garamond"/>
          <w:sz w:val="24"/>
          <w:szCs w:val="24"/>
        </w:rPr>
        <w:t xml:space="preserve"> 20-80-305-306</w:t>
      </w:r>
      <w:r w:rsidR="00A96286">
        <w:rPr>
          <w:rFonts w:ascii="Garamond" w:hAnsi="Garamond"/>
          <w:sz w:val="24"/>
          <w:szCs w:val="24"/>
        </w:rPr>
        <w:t>, and the Arkansas Community Action Agencies State Association.</w:t>
      </w:r>
    </w:p>
    <w:p w14:paraId="1895782F" w14:textId="77777777" w:rsidR="008F6745" w:rsidRDefault="008F6745" w:rsidP="008F5877">
      <w:pPr>
        <w:spacing w:after="0" w:line="240" w:lineRule="auto"/>
        <w:rPr>
          <w:rFonts w:ascii="Garamond" w:hAnsi="Garamond"/>
          <w:sz w:val="24"/>
          <w:szCs w:val="24"/>
        </w:rPr>
      </w:pPr>
    </w:p>
    <w:p w14:paraId="0F2F3927" w14:textId="77777777" w:rsidR="0060325D" w:rsidRPr="00D7087D" w:rsidRDefault="0060325D" w:rsidP="008F5877">
      <w:pPr>
        <w:spacing w:after="0" w:line="240" w:lineRule="auto"/>
        <w:rPr>
          <w:rFonts w:ascii="Garamond" w:hAnsi="Garamond"/>
          <w:sz w:val="24"/>
          <w:szCs w:val="24"/>
        </w:rPr>
      </w:pPr>
    </w:p>
    <w:p w14:paraId="21B033D5" w14:textId="4DD7E673" w:rsidR="008F5877" w:rsidRDefault="008F5877" w:rsidP="008F5877">
      <w:pPr>
        <w:widowControl w:val="0"/>
        <w:suppressAutoHyphens/>
        <w:spacing w:after="0" w:line="240" w:lineRule="auto"/>
        <w:jc w:val="both"/>
        <w:rPr>
          <w:rFonts w:ascii="Garamond" w:hAnsi="Garamond"/>
          <w:sz w:val="24"/>
          <w:szCs w:val="24"/>
        </w:rPr>
      </w:pPr>
    </w:p>
    <w:p w14:paraId="6EB09CA5" w14:textId="0876621A" w:rsidR="008F6745" w:rsidRDefault="008F6745" w:rsidP="008F5877">
      <w:pPr>
        <w:widowControl w:val="0"/>
        <w:suppressAutoHyphens/>
        <w:spacing w:after="0" w:line="240" w:lineRule="auto"/>
        <w:jc w:val="both"/>
        <w:rPr>
          <w:rFonts w:ascii="Garamond" w:hAnsi="Garamond"/>
          <w:sz w:val="24"/>
          <w:szCs w:val="24"/>
        </w:rPr>
      </w:pPr>
    </w:p>
    <w:p w14:paraId="409E322C" w14:textId="2EB730D4" w:rsidR="008F6745" w:rsidRDefault="008F6745" w:rsidP="008F5877">
      <w:pPr>
        <w:widowControl w:val="0"/>
        <w:suppressAutoHyphens/>
        <w:spacing w:after="0" w:line="240" w:lineRule="auto"/>
        <w:jc w:val="both"/>
        <w:rPr>
          <w:rFonts w:ascii="Garamond" w:hAnsi="Garamond"/>
          <w:sz w:val="24"/>
          <w:szCs w:val="24"/>
        </w:rPr>
      </w:pPr>
    </w:p>
    <w:p w14:paraId="44D9056A" w14:textId="77777777" w:rsidR="00D3526B" w:rsidRDefault="00D3526B" w:rsidP="008F5877">
      <w:pPr>
        <w:widowControl w:val="0"/>
        <w:suppressAutoHyphens/>
        <w:spacing w:after="0" w:line="240" w:lineRule="auto"/>
        <w:jc w:val="both"/>
        <w:rPr>
          <w:rFonts w:ascii="Garamond" w:hAnsi="Garamond"/>
          <w:sz w:val="24"/>
          <w:szCs w:val="24"/>
        </w:rPr>
      </w:pPr>
    </w:p>
    <w:p w14:paraId="7FC141B9" w14:textId="77777777" w:rsidR="008F5877" w:rsidRPr="00D7087D" w:rsidRDefault="008F5877" w:rsidP="005642BB">
      <w:pPr>
        <w:tabs>
          <w:tab w:val="left" w:pos="0"/>
          <w:tab w:val="right" w:pos="9990"/>
        </w:tabs>
        <w:suppressAutoHyphens/>
        <w:autoSpaceDE w:val="0"/>
        <w:autoSpaceDN w:val="0"/>
        <w:adjustRightInd w:val="0"/>
        <w:spacing w:after="0" w:line="240" w:lineRule="auto"/>
        <w:rPr>
          <w:rFonts w:ascii="Garamond" w:hAnsi="Garamond"/>
          <w:b/>
          <w:color w:val="FF0000"/>
          <w:sz w:val="24"/>
          <w:szCs w:val="24"/>
        </w:rPr>
      </w:pPr>
    </w:p>
    <w:p w14:paraId="3403641F" w14:textId="77777777" w:rsidR="00E47465" w:rsidRPr="00E27E9C" w:rsidRDefault="004D05BE" w:rsidP="00E27E9C">
      <w:pPr>
        <w:rPr>
          <w:rFonts w:ascii="Garamond" w:hAnsi="Garamond"/>
          <w:b/>
          <w:sz w:val="24"/>
          <w:szCs w:val="24"/>
          <w:u w:val="single"/>
        </w:rPr>
      </w:pPr>
      <w:r w:rsidRPr="00D7087D">
        <w:rPr>
          <w:rFonts w:ascii="Garamond" w:hAnsi="Garamond"/>
          <w:b/>
          <w:sz w:val="24"/>
          <w:szCs w:val="24"/>
          <w:u w:val="single"/>
        </w:rPr>
        <w:lastRenderedPageBreak/>
        <w:t>Eligible Projects:</w:t>
      </w:r>
    </w:p>
    <w:p w14:paraId="0124D44E" w14:textId="77777777" w:rsidR="004E0821" w:rsidRPr="00D7087D" w:rsidRDefault="004D05BE" w:rsidP="00B2677B">
      <w:pPr>
        <w:pStyle w:val="ListParagraph"/>
        <w:numPr>
          <w:ilvl w:val="0"/>
          <w:numId w:val="24"/>
        </w:numPr>
        <w:spacing w:after="0" w:line="240" w:lineRule="auto"/>
        <w:rPr>
          <w:rFonts w:ascii="Garamond" w:hAnsi="Garamond"/>
          <w:sz w:val="24"/>
          <w:szCs w:val="24"/>
        </w:rPr>
      </w:pPr>
      <w:r w:rsidRPr="00D7087D">
        <w:rPr>
          <w:rFonts w:ascii="Garamond" w:hAnsi="Garamond"/>
          <w:b/>
          <w:sz w:val="24"/>
          <w:szCs w:val="24"/>
        </w:rPr>
        <w:t>Technology upgrades</w:t>
      </w:r>
      <w:r w:rsidRPr="00D7087D">
        <w:rPr>
          <w:rFonts w:ascii="Garamond" w:hAnsi="Garamond"/>
          <w:sz w:val="24"/>
          <w:szCs w:val="24"/>
        </w:rPr>
        <w:t xml:space="preserve"> to assist in achieving </w:t>
      </w:r>
      <w:r w:rsidR="00955D98">
        <w:rPr>
          <w:rFonts w:ascii="Garamond" w:hAnsi="Garamond"/>
          <w:sz w:val="24"/>
          <w:szCs w:val="24"/>
        </w:rPr>
        <w:t xml:space="preserve">Community Action Agency service delivery by remote means with expected </w:t>
      </w:r>
      <w:r w:rsidRPr="00D7087D">
        <w:rPr>
          <w:rFonts w:ascii="Garamond" w:hAnsi="Garamond"/>
          <w:sz w:val="24"/>
          <w:szCs w:val="24"/>
        </w:rPr>
        <w:t xml:space="preserve">agency outcomes to </w:t>
      </w:r>
      <w:r w:rsidR="001870A2">
        <w:rPr>
          <w:rFonts w:ascii="Garamond" w:hAnsi="Garamond"/>
          <w:sz w:val="24"/>
          <w:szCs w:val="24"/>
        </w:rPr>
        <w:t>address the response of the COVID-19 pandemic.</w:t>
      </w:r>
    </w:p>
    <w:p w14:paraId="7CF15C0B" w14:textId="77777777" w:rsidR="004E0821" w:rsidRPr="00D7087D" w:rsidRDefault="004E0821" w:rsidP="004E0821">
      <w:pPr>
        <w:pStyle w:val="ListParagraph"/>
        <w:numPr>
          <w:ilvl w:val="1"/>
          <w:numId w:val="19"/>
        </w:numPr>
        <w:spacing w:after="0" w:line="240" w:lineRule="auto"/>
        <w:rPr>
          <w:rFonts w:ascii="Garamond" w:hAnsi="Garamond"/>
          <w:sz w:val="24"/>
          <w:szCs w:val="24"/>
        </w:rPr>
      </w:pPr>
      <w:r w:rsidRPr="00D7087D">
        <w:rPr>
          <w:rFonts w:ascii="Garamond" w:hAnsi="Garamond"/>
          <w:sz w:val="24"/>
          <w:szCs w:val="24"/>
        </w:rPr>
        <w:t>Accounting software upgrades</w:t>
      </w:r>
    </w:p>
    <w:p w14:paraId="52651C8A" w14:textId="77777777" w:rsidR="004E0821" w:rsidRPr="00D7087D" w:rsidRDefault="004E0821" w:rsidP="004E0821">
      <w:pPr>
        <w:pStyle w:val="ListParagraph"/>
        <w:numPr>
          <w:ilvl w:val="1"/>
          <w:numId w:val="19"/>
        </w:numPr>
        <w:spacing w:after="0" w:line="240" w:lineRule="auto"/>
        <w:rPr>
          <w:rFonts w:ascii="Garamond" w:hAnsi="Garamond"/>
          <w:sz w:val="24"/>
          <w:szCs w:val="24"/>
        </w:rPr>
      </w:pPr>
      <w:r w:rsidRPr="00D7087D">
        <w:rPr>
          <w:rFonts w:ascii="Garamond" w:hAnsi="Garamond"/>
          <w:sz w:val="24"/>
          <w:szCs w:val="24"/>
        </w:rPr>
        <w:t>Data collection software upgrades</w:t>
      </w:r>
    </w:p>
    <w:p w14:paraId="0C04B9F8" w14:textId="77777777" w:rsidR="004E0821" w:rsidRDefault="004E0821" w:rsidP="004E0821">
      <w:pPr>
        <w:pStyle w:val="ListParagraph"/>
        <w:numPr>
          <w:ilvl w:val="1"/>
          <w:numId w:val="19"/>
        </w:numPr>
        <w:spacing w:after="0" w:line="240" w:lineRule="auto"/>
        <w:rPr>
          <w:rFonts w:ascii="Garamond" w:hAnsi="Garamond"/>
          <w:sz w:val="24"/>
          <w:szCs w:val="24"/>
        </w:rPr>
      </w:pPr>
      <w:r w:rsidRPr="00D7087D">
        <w:rPr>
          <w:rFonts w:ascii="Garamond" w:hAnsi="Garamond"/>
          <w:sz w:val="24"/>
          <w:szCs w:val="24"/>
        </w:rPr>
        <w:t>Computers and laptop upgrades for use of CSBG agency staff</w:t>
      </w:r>
    </w:p>
    <w:p w14:paraId="2C5F1EC9" w14:textId="77777777" w:rsidR="001563B6" w:rsidRDefault="001563B6" w:rsidP="004E0821">
      <w:pPr>
        <w:pStyle w:val="ListParagraph"/>
        <w:numPr>
          <w:ilvl w:val="1"/>
          <w:numId w:val="19"/>
        </w:numPr>
        <w:spacing w:after="0" w:line="240" w:lineRule="auto"/>
        <w:rPr>
          <w:rFonts w:ascii="Garamond" w:hAnsi="Garamond"/>
          <w:sz w:val="24"/>
          <w:szCs w:val="24"/>
        </w:rPr>
      </w:pPr>
      <w:r>
        <w:rPr>
          <w:rFonts w:ascii="Garamond" w:hAnsi="Garamond"/>
          <w:sz w:val="24"/>
          <w:szCs w:val="24"/>
        </w:rPr>
        <w:t>Networking software to allow for remote work by agency staff</w:t>
      </w:r>
    </w:p>
    <w:p w14:paraId="582CC7A1" w14:textId="77777777" w:rsidR="001563B6" w:rsidRDefault="001563B6" w:rsidP="004E0821">
      <w:pPr>
        <w:pStyle w:val="ListParagraph"/>
        <w:numPr>
          <w:ilvl w:val="1"/>
          <w:numId w:val="19"/>
        </w:numPr>
        <w:spacing w:after="0" w:line="240" w:lineRule="auto"/>
        <w:rPr>
          <w:rFonts w:ascii="Garamond" w:hAnsi="Garamond"/>
          <w:sz w:val="24"/>
          <w:szCs w:val="24"/>
        </w:rPr>
      </w:pPr>
      <w:r>
        <w:rPr>
          <w:rFonts w:ascii="Garamond" w:hAnsi="Garamond"/>
          <w:sz w:val="24"/>
          <w:szCs w:val="24"/>
        </w:rPr>
        <w:t>Website upgrades to allow for uploading applications from clients</w:t>
      </w:r>
    </w:p>
    <w:p w14:paraId="48F357AF" w14:textId="39306BAE" w:rsidR="001563B6" w:rsidRDefault="001870A2" w:rsidP="004E0821">
      <w:pPr>
        <w:pStyle w:val="ListParagraph"/>
        <w:numPr>
          <w:ilvl w:val="1"/>
          <w:numId w:val="19"/>
        </w:numPr>
        <w:spacing w:after="0" w:line="240" w:lineRule="auto"/>
        <w:rPr>
          <w:rFonts w:ascii="Garamond" w:hAnsi="Garamond"/>
          <w:sz w:val="24"/>
          <w:szCs w:val="24"/>
        </w:rPr>
      </w:pPr>
      <w:r>
        <w:rPr>
          <w:rFonts w:ascii="Garamond" w:hAnsi="Garamond"/>
          <w:sz w:val="24"/>
          <w:szCs w:val="24"/>
        </w:rPr>
        <w:t>Other upgrades or implementation as deemed necessary by the agency Technical Needs Assessment.</w:t>
      </w:r>
    </w:p>
    <w:p w14:paraId="119FCC6E" w14:textId="77777777" w:rsidR="008F6745" w:rsidRDefault="008F6745" w:rsidP="008F6745">
      <w:pPr>
        <w:pStyle w:val="ListParagraph"/>
        <w:spacing w:after="0" w:line="240" w:lineRule="auto"/>
        <w:ind w:left="1440"/>
        <w:rPr>
          <w:rFonts w:ascii="Garamond" w:hAnsi="Garamond"/>
          <w:sz w:val="24"/>
          <w:szCs w:val="24"/>
        </w:rPr>
      </w:pPr>
    </w:p>
    <w:p w14:paraId="1DD18738" w14:textId="3C2568A3" w:rsidR="00F3179D" w:rsidRPr="00D3526B" w:rsidRDefault="008F6745" w:rsidP="00F3179D">
      <w:pPr>
        <w:pStyle w:val="ListParagraph"/>
        <w:numPr>
          <w:ilvl w:val="0"/>
          <w:numId w:val="24"/>
        </w:numPr>
        <w:spacing w:after="0" w:line="240" w:lineRule="auto"/>
        <w:rPr>
          <w:rFonts w:ascii="Garamond" w:hAnsi="Garamond"/>
          <w:b/>
          <w:bCs/>
          <w:sz w:val="24"/>
          <w:szCs w:val="24"/>
        </w:rPr>
      </w:pPr>
      <w:r w:rsidRPr="00D3526B">
        <w:rPr>
          <w:rFonts w:ascii="Garamond" w:hAnsi="Garamond"/>
          <w:b/>
          <w:bCs/>
          <w:sz w:val="24"/>
          <w:szCs w:val="24"/>
        </w:rPr>
        <w:t>Delivery of Services Alternate methods and Innovative Strategies</w:t>
      </w:r>
      <w:r w:rsidR="00A96286">
        <w:rPr>
          <w:rFonts w:ascii="Garamond" w:hAnsi="Garamond"/>
          <w:b/>
          <w:bCs/>
          <w:sz w:val="24"/>
          <w:szCs w:val="24"/>
        </w:rPr>
        <w:t xml:space="preserve"> to ensure the service delivery during the Covid-19 health crisis.</w:t>
      </w:r>
    </w:p>
    <w:p w14:paraId="07A4208A" w14:textId="77777777" w:rsidR="008F6745" w:rsidRDefault="008F6745" w:rsidP="008F6745">
      <w:pPr>
        <w:pStyle w:val="ListParagraph"/>
        <w:spacing w:after="0" w:line="240" w:lineRule="auto"/>
        <w:rPr>
          <w:rFonts w:ascii="Garamond" w:hAnsi="Garamond"/>
          <w:sz w:val="24"/>
          <w:szCs w:val="24"/>
        </w:rPr>
      </w:pPr>
    </w:p>
    <w:p w14:paraId="07FB6408" w14:textId="3C9F96CC" w:rsidR="00F3179D" w:rsidRPr="008F6745" w:rsidRDefault="00F3179D" w:rsidP="008F6745">
      <w:pPr>
        <w:spacing w:after="0" w:line="240" w:lineRule="auto"/>
        <w:rPr>
          <w:rFonts w:ascii="Garamond" w:hAnsi="Garamond"/>
          <w:sz w:val="24"/>
          <w:szCs w:val="24"/>
        </w:rPr>
      </w:pPr>
    </w:p>
    <w:p w14:paraId="7CEC5D41" w14:textId="54B18986" w:rsidR="00F11FD6" w:rsidRDefault="008F6745" w:rsidP="00F3179D">
      <w:pPr>
        <w:pStyle w:val="ListParagraph"/>
        <w:numPr>
          <w:ilvl w:val="0"/>
          <w:numId w:val="24"/>
        </w:numPr>
        <w:spacing w:after="0" w:line="240" w:lineRule="auto"/>
        <w:rPr>
          <w:rFonts w:ascii="Garamond" w:hAnsi="Garamond"/>
          <w:b/>
          <w:bCs/>
          <w:sz w:val="24"/>
          <w:szCs w:val="24"/>
        </w:rPr>
      </w:pPr>
      <w:r w:rsidRPr="00D3526B">
        <w:rPr>
          <w:rFonts w:ascii="Garamond" w:hAnsi="Garamond"/>
          <w:b/>
          <w:bCs/>
          <w:sz w:val="24"/>
          <w:szCs w:val="24"/>
        </w:rPr>
        <w:t>Personnel</w:t>
      </w:r>
      <w:r w:rsidR="00F11FD6" w:rsidRPr="00D3526B">
        <w:rPr>
          <w:rFonts w:ascii="Garamond" w:hAnsi="Garamond"/>
          <w:b/>
          <w:bCs/>
          <w:sz w:val="24"/>
          <w:szCs w:val="24"/>
        </w:rPr>
        <w:t xml:space="preserve"> Protective Equipment and Cleaning Service</w:t>
      </w:r>
    </w:p>
    <w:p w14:paraId="39F5C79A" w14:textId="07024612" w:rsidR="00D3526B" w:rsidRDefault="00D3526B" w:rsidP="00D3526B">
      <w:pPr>
        <w:pStyle w:val="ListParagraph"/>
        <w:numPr>
          <w:ilvl w:val="0"/>
          <w:numId w:val="43"/>
        </w:numPr>
        <w:spacing w:after="0" w:line="240" w:lineRule="auto"/>
        <w:rPr>
          <w:rFonts w:ascii="Garamond" w:hAnsi="Garamond"/>
          <w:sz w:val="24"/>
          <w:szCs w:val="24"/>
        </w:rPr>
      </w:pPr>
      <w:r w:rsidRPr="00D3526B">
        <w:rPr>
          <w:rFonts w:ascii="Garamond" w:hAnsi="Garamond"/>
          <w:sz w:val="24"/>
          <w:szCs w:val="24"/>
        </w:rPr>
        <w:t>Equipment for use in cleaning buildings and work areas in response to limiting the spread of covid-19.</w:t>
      </w:r>
    </w:p>
    <w:p w14:paraId="7D46E65E" w14:textId="38112EBD" w:rsidR="00DB3D47" w:rsidRPr="00D3526B" w:rsidRDefault="00DB3D47" w:rsidP="00D3526B">
      <w:pPr>
        <w:pStyle w:val="ListParagraph"/>
        <w:numPr>
          <w:ilvl w:val="0"/>
          <w:numId w:val="43"/>
        </w:numPr>
        <w:spacing w:after="0" w:line="240" w:lineRule="auto"/>
        <w:rPr>
          <w:rFonts w:ascii="Garamond" w:hAnsi="Garamond"/>
          <w:sz w:val="24"/>
          <w:szCs w:val="24"/>
        </w:rPr>
      </w:pPr>
      <w:r>
        <w:rPr>
          <w:rFonts w:ascii="Garamond" w:hAnsi="Garamond"/>
          <w:sz w:val="24"/>
          <w:szCs w:val="24"/>
        </w:rPr>
        <w:t>Personnel costs related to cleaning buildings and work areas in response to limiting the spread of covid-19.</w:t>
      </w:r>
    </w:p>
    <w:p w14:paraId="0D5BF7EC" w14:textId="0B8C2216" w:rsidR="004D05BE" w:rsidRDefault="00D3526B" w:rsidP="004D05BE">
      <w:pPr>
        <w:pStyle w:val="ListParagraph"/>
        <w:numPr>
          <w:ilvl w:val="0"/>
          <w:numId w:val="43"/>
        </w:numPr>
        <w:spacing w:after="0" w:line="240" w:lineRule="auto"/>
        <w:rPr>
          <w:rFonts w:ascii="Garamond" w:hAnsi="Garamond"/>
          <w:sz w:val="24"/>
          <w:szCs w:val="24"/>
        </w:rPr>
      </w:pPr>
      <w:r w:rsidRPr="00D3526B">
        <w:rPr>
          <w:rFonts w:ascii="Garamond" w:hAnsi="Garamond"/>
          <w:sz w:val="24"/>
          <w:szCs w:val="24"/>
        </w:rPr>
        <w:t xml:space="preserve">Face coverings, </w:t>
      </w:r>
      <w:r w:rsidR="003A49D9" w:rsidRPr="00D3526B">
        <w:rPr>
          <w:rFonts w:ascii="Garamond" w:hAnsi="Garamond"/>
          <w:sz w:val="24"/>
          <w:szCs w:val="24"/>
        </w:rPr>
        <w:t>hygiene</w:t>
      </w:r>
      <w:r w:rsidRPr="00D3526B">
        <w:rPr>
          <w:rFonts w:ascii="Garamond" w:hAnsi="Garamond"/>
          <w:sz w:val="24"/>
          <w:szCs w:val="24"/>
        </w:rPr>
        <w:t xml:space="preserve"> items for staff and clients in response to limiting the spread of covid-19.</w:t>
      </w:r>
    </w:p>
    <w:p w14:paraId="53CF9D32" w14:textId="77777777" w:rsidR="00A96286" w:rsidRDefault="00A96286" w:rsidP="00A96286">
      <w:pPr>
        <w:pStyle w:val="ListParagraph"/>
        <w:spacing w:after="0" w:line="240" w:lineRule="auto"/>
        <w:ind w:left="1440"/>
        <w:rPr>
          <w:rFonts w:ascii="Garamond" w:hAnsi="Garamond"/>
          <w:sz w:val="24"/>
          <w:szCs w:val="24"/>
        </w:rPr>
      </w:pPr>
    </w:p>
    <w:p w14:paraId="2F54D6B6" w14:textId="4C6511A0" w:rsidR="00A96286" w:rsidRPr="00A96286" w:rsidRDefault="00A96286" w:rsidP="00A96286">
      <w:pPr>
        <w:pStyle w:val="ListParagraph"/>
        <w:numPr>
          <w:ilvl w:val="0"/>
          <w:numId w:val="24"/>
        </w:numPr>
        <w:spacing w:after="0" w:line="240" w:lineRule="auto"/>
        <w:rPr>
          <w:rFonts w:ascii="Garamond" w:hAnsi="Garamond"/>
          <w:sz w:val="24"/>
          <w:szCs w:val="24"/>
        </w:rPr>
      </w:pPr>
      <w:r w:rsidRPr="00A96286">
        <w:rPr>
          <w:rFonts w:ascii="Garamond" w:hAnsi="Garamond"/>
          <w:b/>
          <w:bCs/>
          <w:sz w:val="24"/>
          <w:szCs w:val="24"/>
        </w:rPr>
        <w:t>Training and Technical Assistance</w:t>
      </w:r>
      <w:r>
        <w:rPr>
          <w:rFonts w:ascii="Garamond" w:hAnsi="Garamond"/>
          <w:sz w:val="24"/>
          <w:szCs w:val="24"/>
        </w:rPr>
        <w:t xml:space="preserve"> to assist the Arkansas Community Action Agencies in the response to the Covid-19 health crisis.</w:t>
      </w:r>
    </w:p>
    <w:p w14:paraId="1C42D1AF" w14:textId="77777777" w:rsidR="00E13B66" w:rsidRPr="00D7087D" w:rsidRDefault="00E13B66">
      <w:pPr>
        <w:spacing w:after="0" w:line="240" w:lineRule="auto"/>
        <w:rPr>
          <w:rFonts w:ascii="Garamond" w:hAnsi="Garamond"/>
          <w:b/>
          <w:sz w:val="24"/>
          <w:szCs w:val="24"/>
        </w:rPr>
      </w:pPr>
    </w:p>
    <w:p w14:paraId="4A72DBD9" w14:textId="77777777" w:rsidR="000804CC" w:rsidRPr="00D7087D" w:rsidRDefault="000804CC" w:rsidP="005642BB">
      <w:pPr>
        <w:tabs>
          <w:tab w:val="left" w:pos="0"/>
          <w:tab w:val="right" w:pos="9990"/>
        </w:tabs>
        <w:suppressAutoHyphens/>
        <w:autoSpaceDE w:val="0"/>
        <w:autoSpaceDN w:val="0"/>
        <w:adjustRightInd w:val="0"/>
        <w:spacing w:after="0" w:line="240" w:lineRule="auto"/>
        <w:rPr>
          <w:rFonts w:ascii="Garamond" w:hAnsi="Garamond"/>
          <w:b/>
          <w:sz w:val="24"/>
          <w:szCs w:val="24"/>
        </w:rPr>
      </w:pPr>
    </w:p>
    <w:p w14:paraId="28A42AB9" w14:textId="1804212F" w:rsidR="00CF2998" w:rsidRPr="0060325D" w:rsidRDefault="00D329E0" w:rsidP="00D3526B">
      <w:pPr>
        <w:spacing w:after="0" w:line="240" w:lineRule="auto"/>
        <w:rPr>
          <w:rFonts w:ascii="Garamond" w:hAnsi="Garamond"/>
          <w:b/>
          <w:sz w:val="24"/>
          <w:szCs w:val="24"/>
        </w:rPr>
      </w:pPr>
      <w:r w:rsidRPr="00D7087D">
        <w:rPr>
          <w:rFonts w:ascii="Garamond" w:hAnsi="Garamond"/>
          <w:b/>
          <w:sz w:val="24"/>
          <w:szCs w:val="24"/>
        </w:rPr>
        <w:t>II</w:t>
      </w:r>
      <w:r w:rsidR="00A415ED" w:rsidRPr="00D7087D">
        <w:rPr>
          <w:rFonts w:ascii="Garamond" w:hAnsi="Garamond"/>
          <w:b/>
          <w:sz w:val="24"/>
          <w:szCs w:val="24"/>
        </w:rPr>
        <w:t xml:space="preserve">. </w:t>
      </w:r>
      <w:r w:rsidR="007578AF" w:rsidRPr="0060325D">
        <w:rPr>
          <w:rFonts w:ascii="Garamond" w:hAnsi="Garamond"/>
          <w:b/>
          <w:sz w:val="24"/>
          <w:szCs w:val="24"/>
        </w:rPr>
        <w:t>Applicant Eligibility Criteria and Proposal Requirements</w:t>
      </w:r>
    </w:p>
    <w:p w14:paraId="3D07BF2B" w14:textId="77777777" w:rsidR="002C7784" w:rsidRPr="0060325D" w:rsidRDefault="002C7784" w:rsidP="002C7784">
      <w:pPr>
        <w:tabs>
          <w:tab w:val="left" w:pos="360"/>
          <w:tab w:val="right" w:pos="10800"/>
        </w:tabs>
        <w:suppressAutoHyphens/>
        <w:autoSpaceDE w:val="0"/>
        <w:autoSpaceDN w:val="0"/>
        <w:adjustRightInd w:val="0"/>
        <w:spacing w:after="0" w:line="240" w:lineRule="auto"/>
        <w:ind w:left="360" w:hanging="360"/>
        <w:rPr>
          <w:rFonts w:ascii="Garamond" w:hAnsi="Garamond"/>
          <w:b/>
          <w:sz w:val="24"/>
          <w:szCs w:val="24"/>
        </w:rPr>
      </w:pPr>
    </w:p>
    <w:p w14:paraId="6D3DA4CB" w14:textId="77777777" w:rsidR="00F40F4F" w:rsidRPr="0060325D" w:rsidRDefault="00AF3483" w:rsidP="00B34490">
      <w:pPr>
        <w:tabs>
          <w:tab w:val="right" w:pos="10800"/>
        </w:tabs>
        <w:suppressAutoHyphens/>
        <w:spacing w:after="0" w:line="240" w:lineRule="auto"/>
        <w:jc w:val="both"/>
        <w:rPr>
          <w:rFonts w:ascii="Garamond" w:hAnsi="Garamond"/>
          <w:bCs/>
          <w:sz w:val="24"/>
          <w:szCs w:val="24"/>
        </w:rPr>
      </w:pPr>
      <w:r w:rsidRPr="0060325D">
        <w:rPr>
          <w:rFonts w:ascii="Garamond" w:hAnsi="Garamond"/>
          <w:bCs/>
          <w:sz w:val="24"/>
          <w:szCs w:val="24"/>
        </w:rPr>
        <w:t xml:space="preserve">Recipients of </w:t>
      </w:r>
      <w:r w:rsidR="00F40F4F" w:rsidRPr="0060325D">
        <w:rPr>
          <w:rFonts w:ascii="Garamond" w:hAnsi="Garamond"/>
          <w:bCs/>
          <w:sz w:val="24"/>
          <w:szCs w:val="24"/>
        </w:rPr>
        <w:t>C</w:t>
      </w:r>
      <w:r w:rsidR="00711A6A" w:rsidRPr="0060325D">
        <w:rPr>
          <w:rFonts w:ascii="Garamond" w:hAnsi="Garamond"/>
          <w:bCs/>
          <w:sz w:val="24"/>
          <w:szCs w:val="24"/>
        </w:rPr>
        <w:t xml:space="preserve">ommunity </w:t>
      </w:r>
      <w:r w:rsidR="00F40F4F" w:rsidRPr="0060325D">
        <w:rPr>
          <w:rFonts w:ascii="Garamond" w:hAnsi="Garamond"/>
          <w:bCs/>
          <w:sz w:val="24"/>
          <w:szCs w:val="24"/>
        </w:rPr>
        <w:t>S</w:t>
      </w:r>
      <w:r w:rsidR="00711A6A" w:rsidRPr="0060325D">
        <w:rPr>
          <w:rFonts w:ascii="Garamond" w:hAnsi="Garamond"/>
          <w:bCs/>
          <w:sz w:val="24"/>
          <w:szCs w:val="24"/>
        </w:rPr>
        <w:t xml:space="preserve">ervices </w:t>
      </w:r>
      <w:r w:rsidR="00F40F4F" w:rsidRPr="0060325D">
        <w:rPr>
          <w:rFonts w:ascii="Garamond" w:hAnsi="Garamond"/>
          <w:bCs/>
          <w:sz w:val="24"/>
          <w:szCs w:val="24"/>
        </w:rPr>
        <w:t>B</w:t>
      </w:r>
      <w:r w:rsidR="00711A6A" w:rsidRPr="0060325D">
        <w:rPr>
          <w:rFonts w:ascii="Garamond" w:hAnsi="Garamond"/>
          <w:bCs/>
          <w:sz w:val="24"/>
          <w:szCs w:val="24"/>
        </w:rPr>
        <w:t xml:space="preserve">lock </w:t>
      </w:r>
      <w:r w:rsidR="00F40F4F" w:rsidRPr="0060325D">
        <w:rPr>
          <w:rFonts w:ascii="Garamond" w:hAnsi="Garamond"/>
          <w:bCs/>
          <w:sz w:val="24"/>
          <w:szCs w:val="24"/>
        </w:rPr>
        <w:t>G</w:t>
      </w:r>
      <w:r w:rsidR="00711A6A" w:rsidRPr="0060325D">
        <w:rPr>
          <w:rFonts w:ascii="Garamond" w:hAnsi="Garamond"/>
          <w:bCs/>
          <w:sz w:val="24"/>
          <w:szCs w:val="24"/>
        </w:rPr>
        <w:t>rant</w:t>
      </w:r>
      <w:r w:rsidR="00F40F4F" w:rsidRPr="0060325D">
        <w:rPr>
          <w:rFonts w:ascii="Garamond" w:hAnsi="Garamond"/>
          <w:bCs/>
          <w:sz w:val="24"/>
          <w:szCs w:val="24"/>
        </w:rPr>
        <w:t xml:space="preserve"> funds are required to demonstrate that customers served by funded </w:t>
      </w:r>
      <w:r w:rsidR="004C2E49" w:rsidRPr="0060325D">
        <w:rPr>
          <w:rFonts w:ascii="Garamond" w:hAnsi="Garamond"/>
          <w:bCs/>
          <w:sz w:val="24"/>
          <w:szCs w:val="24"/>
        </w:rPr>
        <w:t>programs</w:t>
      </w:r>
      <w:r w:rsidR="00F40F4F" w:rsidRPr="0060325D">
        <w:rPr>
          <w:rFonts w:ascii="Garamond" w:hAnsi="Garamond"/>
          <w:bCs/>
          <w:sz w:val="24"/>
          <w:szCs w:val="24"/>
        </w:rPr>
        <w:t xml:space="preserve"> have an income at or below 125% of the </w:t>
      </w:r>
      <w:r w:rsidR="004C2E49" w:rsidRPr="0060325D">
        <w:rPr>
          <w:rFonts w:ascii="Garamond" w:hAnsi="Garamond"/>
          <w:bCs/>
          <w:sz w:val="24"/>
          <w:szCs w:val="24"/>
        </w:rPr>
        <w:t xml:space="preserve">current </w:t>
      </w:r>
      <w:r w:rsidR="00F40F4F" w:rsidRPr="0060325D">
        <w:rPr>
          <w:rFonts w:ascii="Garamond" w:hAnsi="Garamond"/>
          <w:bCs/>
          <w:sz w:val="24"/>
          <w:szCs w:val="24"/>
        </w:rPr>
        <w:t>U</w:t>
      </w:r>
      <w:r w:rsidR="004405F0" w:rsidRPr="0060325D">
        <w:rPr>
          <w:rFonts w:ascii="Garamond" w:hAnsi="Garamond"/>
          <w:bCs/>
          <w:sz w:val="24"/>
          <w:szCs w:val="24"/>
        </w:rPr>
        <w:t xml:space="preserve">nited </w:t>
      </w:r>
      <w:r w:rsidR="00F40F4F" w:rsidRPr="0060325D">
        <w:rPr>
          <w:rFonts w:ascii="Garamond" w:hAnsi="Garamond"/>
          <w:bCs/>
          <w:sz w:val="24"/>
          <w:szCs w:val="24"/>
        </w:rPr>
        <w:t>S</w:t>
      </w:r>
      <w:r w:rsidR="004405F0" w:rsidRPr="0060325D">
        <w:rPr>
          <w:rFonts w:ascii="Garamond" w:hAnsi="Garamond"/>
          <w:bCs/>
          <w:sz w:val="24"/>
          <w:szCs w:val="24"/>
        </w:rPr>
        <w:t>tates</w:t>
      </w:r>
      <w:r w:rsidR="00F40F4F" w:rsidRPr="0060325D">
        <w:rPr>
          <w:rFonts w:ascii="Garamond" w:hAnsi="Garamond"/>
          <w:bCs/>
          <w:sz w:val="24"/>
          <w:szCs w:val="24"/>
        </w:rPr>
        <w:t xml:space="preserve"> Department of Health and Human Services (US DHHS) Poverty Guidelines</w:t>
      </w:r>
      <w:r w:rsidR="004405F0" w:rsidRPr="0060325D">
        <w:rPr>
          <w:rFonts w:ascii="Garamond" w:hAnsi="Garamond"/>
          <w:bCs/>
          <w:sz w:val="24"/>
          <w:szCs w:val="24"/>
        </w:rPr>
        <w:t xml:space="preserve">. </w:t>
      </w:r>
      <w:r w:rsidR="004405F0" w:rsidRPr="0060325D">
        <w:rPr>
          <w:rFonts w:ascii="Garamond" w:hAnsi="Garamond"/>
          <w:bCs/>
          <w:i/>
          <w:sz w:val="24"/>
          <w:szCs w:val="24"/>
        </w:rPr>
        <w:t>§673(2</w:t>
      </w:r>
      <w:r w:rsidR="00B614F2" w:rsidRPr="0060325D">
        <w:rPr>
          <w:rFonts w:ascii="Garamond" w:hAnsi="Garamond"/>
          <w:bCs/>
          <w:i/>
          <w:sz w:val="24"/>
          <w:szCs w:val="24"/>
        </w:rPr>
        <w:t>)</w:t>
      </w:r>
      <w:r w:rsidR="00B614F2" w:rsidRPr="0060325D">
        <w:rPr>
          <w:rFonts w:ascii="Garamond" w:hAnsi="Garamond"/>
          <w:bCs/>
          <w:sz w:val="24"/>
          <w:szCs w:val="24"/>
        </w:rPr>
        <w:t>.</w:t>
      </w:r>
    </w:p>
    <w:p w14:paraId="69DBAEF2" w14:textId="77777777" w:rsidR="00D3526B" w:rsidRPr="0060325D" w:rsidRDefault="00D3526B" w:rsidP="00B34490">
      <w:pPr>
        <w:tabs>
          <w:tab w:val="right" w:pos="10800"/>
        </w:tabs>
        <w:suppressAutoHyphens/>
        <w:spacing w:after="0" w:line="240" w:lineRule="auto"/>
        <w:rPr>
          <w:rFonts w:ascii="Garamond" w:hAnsi="Garamond"/>
          <w:sz w:val="24"/>
          <w:szCs w:val="24"/>
        </w:rPr>
      </w:pPr>
    </w:p>
    <w:p w14:paraId="527E49B1" w14:textId="77777777" w:rsidR="00455EC9" w:rsidRPr="0060325D" w:rsidRDefault="0060325D" w:rsidP="0060325D">
      <w:pPr>
        <w:pStyle w:val="ListParagraph"/>
        <w:numPr>
          <w:ilvl w:val="0"/>
          <w:numId w:val="38"/>
        </w:numPr>
        <w:tabs>
          <w:tab w:val="right" w:pos="10800"/>
        </w:tabs>
        <w:suppressAutoHyphens/>
        <w:spacing w:after="0" w:line="240" w:lineRule="auto"/>
        <w:jc w:val="both"/>
        <w:rPr>
          <w:rFonts w:ascii="Garamond" w:hAnsi="Garamond"/>
          <w:b/>
          <w:sz w:val="24"/>
          <w:szCs w:val="24"/>
        </w:rPr>
      </w:pPr>
      <w:r w:rsidRPr="0060325D">
        <w:rPr>
          <w:rFonts w:ascii="Garamond" w:hAnsi="Garamond"/>
          <w:b/>
          <w:sz w:val="24"/>
          <w:szCs w:val="24"/>
        </w:rPr>
        <w:t>Technology</w:t>
      </w:r>
      <w:r w:rsidR="00455EC9" w:rsidRPr="0060325D">
        <w:rPr>
          <w:rFonts w:ascii="Garamond" w:hAnsi="Garamond"/>
          <w:b/>
          <w:sz w:val="24"/>
          <w:szCs w:val="24"/>
        </w:rPr>
        <w:t xml:space="preserve"> Need</w:t>
      </w:r>
      <w:r w:rsidR="000B423E" w:rsidRPr="0060325D">
        <w:rPr>
          <w:rFonts w:ascii="Garamond" w:hAnsi="Garamond"/>
          <w:b/>
          <w:sz w:val="24"/>
          <w:szCs w:val="24"/>
        </w:rPr>
        <w:t>s Assessment</w:t>
      </w:r>
    </w:p>
    <w:p w14:paraId="6AFAE2D4" w14:textId="77777777" w:rsidR="00D3526B" w:rsidRDefault="00D3526B" w:rsidP="0060325D">
      <w:pPr>
        <w:tabs>
          <w:tab w:val="right" w:pos="10800"/>
        </w:tabs>
        <w:suppressAutoHyphens/>
        <w:spacing w:after="0" w:line="240" w:lineRule="auto"/>
        <w:ind w:left="360"/>
        <w:jc w:val="both"/>
        <w:rPr>
          <w:rFonts w:ascii="Garamond" w:hAnsi="Garamond"/>
          <w:sz w:val="24"/>
          <w:szCs w:val="24"/>
        </w:rPr>
      </w:pPr>
    </w:p>
    <w:p w14:paraId="51DDFA32" w14:textId="2BD379F8" w:rsidR="00455EC9" w:rsidRPr="0060325D" w:rsidRDefault="00455EC9" w:rsidP="0060325D">
      <w:pPr>
        <w:tabs>
          <w:tab w:val="right" w:pos="10800"/>
        </w:tabs>
        <w:suppressAutoHyphens/>
        <w:spacing w:after="0" w:line="240" w:lineRule="auto"/>
        <w:ind w:left="360"/>
        <w:jc w:val="both"/>
        <w:rPr>
          <w:rFonts w:ascii="Garamond" w:hAnsi="Garamond"/>
          <w:sz w:val="24"/>
          <w:szCs w:val="24"/>
        </w:rPr>
      </w:pPr>
      <w:r w:rsidRPr="0060325D">
        <w:rPr>
          <w:rFonts w:ascii="Garamond" w:hAnsi="Garamond"/>
          <w:sz w:val="24"/>
          <w:szCs w:val="24"/>
        </w:rPr>
        <w:t xml:space="preserve">Applicants </w:t>
      </w:r>
      <w:r w:rsidR="0044235E" w:rsidRPr="0060325D">
        <w:rPr>
          <w:rFonts w:ascii="Garamond" w:hAnsi="Garamond"/>
          <w:sz w:val="24"/>
          <w:szCs w:val="24"/>
        </w:rPr>
        <w:t>are required to</w:t>
      </w:r>
      <w:r w:rsidRPr="0060325D">
        <w:rPr>
          <w:rFonts w:ascii="Garamond" w:hAnsi="Garamond"/>
          <w:sz w:val="24"/>
          <w:szCs w:val="24"/>
        </w:rPr>
        <w:t>:</w:t>
      </w:r>
    </w:p>
    <w:p w14:paraId="4BD42369" w14:textId="77777777" w:rsidR="00B10283" w:rsidRPr="0060325D" w:rsidRDefault="007C2F6B" w:rsidP="000A316D">
      <w:pPr>
        <w:numPr>
          <w:ilvl w:val="0"/>
          <w:numId w:val="6"/>
        </w:numPr>
        <w:tabs>
          <w:tab w:val="right" w:pos="10800"/>
        </w:tabs>
        <w:suppressAutoHyphens/>
        <w:spacing w:after="0" w:line="240" w:lineRule="auto"/>
        <w:ind w:hanging="270"/>
        <w:jc w:val="both"/>
        <w:rPr>
          <w:rFonts w:ascii="Garamond" w:hAnsi="Garamond"/>
          <w:sz w:val="24"/>
          <w:szCs w:val="24"/>
        </w:rPr>
      </w:pPr>
      <w:r w:rsidRPr="0060325D">
        <w:rPr>
          <w:rFonts w:ascii="Garamond" w:hAnsi="Garamond"/>
          <w:sz w:val="24"/>
          <w:szCs w:val="24"/>
        </w:rPr>
        <w:t>d</w:t>
      </w:r>
      <w:r w:rsidR="00B10283" w:rsidRPr="0060325D">
        <w:rPr>
          <w:rFonts w:ascii="Garamond" w:hAnsi="Garamond"/>
          <w:sz w:val="24"/>
          <w:szCs w:val="24"/>
        </w:rPr>
        <w:t xml:space="preserve">ocument the geographic location and any boundaries of the proposed service </w:t>
      </w:r>
      <w:r w:rsidR="00B43AA1" w:rsidRPr="0060325D">
        <w:rPr>
          <w:rFonts w:ascii="Garamond" w:hAnsi="Garamond"/>
          <w:sz w:val="24"/>
          <w:szCs w:val="24"/>
        </w:rPr>
        <w:t>area precisely and consistently;</w:t>
      </w:r>
    </w:p>
    <w:p w14:paraId="245F456B" w14:textId="77777777" w:rsidR="00B10283" w:rsidRPr="0060325D" w:rsidRDefault="00B10283" w:rsidP="000A316D">
      <w:pPr>
        <w:numPr>
          <w:ilvl w:val="0"/>
          <w:numId w:val="6"/>
        </w:numPr>
        <w:tabs>
          <w:tab w:val="right" w:pos="10800"/>
        </w:tabs>
        <w:suppressAutoHyphens/>
        <w:spacing w:after="0" w:line="240" w:lineRule="auto"/>
        <w:ind w:hanging="270"/>
        <w:jc w:val="both"/>
        <w:rPr>
          <w:rFonts w:ascii="Garamond" w:hAnsi="Garamond"/>
          <w:sz w:val="24"/>
          <w:szCs w:val="24"/>
        </w:rPr>
      </w:pPr>
      <w:r w:rsidRPr="0060325D">
        <w:rPr>
          <w:rFonts w:ascii="Garamond" w:hAnsi="Garamond"/>
          <w:sz w:val="24"/>
          <w:szCs w:val="24"/>
        </w:rPr>
        <w:t xml:space="preserve">describe </w:t>
      </w:r>
      <w:r w:rsidR="007C2F6B" w:rsidRPr="0060325D">
        <w:rPr>
          <w:rFonts w:ascii="Garamond" w:hAnsi="Garamond"/>
          <w:sz w:val="24"/>
          <w:szCs w:val="24"/>
        </w:rPr>
        <w:t xml:space="preserve">the </w:t>
      </w:r>
      <w:r w:rsidRPr="0060325D">
        <w:rPr>
          <w:rFonts w:ascii="Garamond" w:hAnsi="Garamond"/>
          <w:sz w:val="24"/>
          <w:szCs w:val="24"/>
        </w:rPr>
        <w:t>methodology used to assess the broad range of needs for services to the low-income community</w:t>
      </w:r>
      <w:r w:rsidR="00B43AA1" w:rsidRPr="0060325D">
        <w:rPr>
          <w:rFonts w:ascii="Garamond" w:hAnsi="Garamond"/>
          <w:sz w:val="24"/>
          <w:szCs w:val="24"/>
        </w:rPr>
        <w:t>;</w:t>
      </w:r>
    </w:p>
    <w:p w14:paraId="75F6DE47" w14:textId="77777777" w:rsidR="00B10283" w:rsidRPr="0060325D" w:rsidRDefault="00B10283" w:rsidP="000A316D">
      <w:pPr>
        <w:numPr>
          <w:ilvl w:val="0"/>
          <w:numId w:val="6"/>
        </w:numPr>
        <w:tabs>
          <w:tab w:val="right" w:pos="10800"/>
        </w:tabs>
        <w:suppressAutoHyphens/>
        <w:spacing w:after="0" w:line="240" w:lineRule="auto"/>
        <w:ind w:hanging="270"/>
        <w:jc w:val="both"/>
        <w:rPr>
          <w:rFonts w:ascii="Garamond" w:hAnsi="Garamond"/>
          <w:sz w:val="24"/>
          <w:szCs w:val="24"/>
        </w:rPr>
      </w:pPr>
      <w:r w:rsidRPr="0060325D">
        <w:rPr>
          <w:rFonts w:ascii="Garamond" w:hAnsi="Garamond"/>
          <w:sz w:val="24"/>
          <w:szCs w:val="24"/>
        </w:rPr>
        <w:t xml:space="preserve">describe its efforts to include participation by low-income members of the community in the </w:t>
      </w:r>
      <w:proofErr w:type="gramStart"/>
      <w:r w:rsidRPr="0060325D">
        <w:rPr>
          <w:rFonts w:ascii="Garamond" w:hAnsi="Garamond"/>
          <w:sz w:val="24"/>
          <w:szCs w:val="24"/>
        </w:rPr>
        <w:t>needs</w:t>
      </w:r>
      <w:proofErr w:type="gramEnd"/>
      <w:r w:rsidRPr="0060325D">
        <w:rPr>
          <w:rFonts w:ascii="Garamond" w:hAnsi="Garamond"/>
          <w:sz w:val="24"/>
          <w:szCs w:val="24"/>
        </w:rPr>
        <w:t xml:space="preserve"> assessment process</w:t>
      </w:r>
      <w:r w:rsidR="00B43AA1" w:rsidRPr="0060325D">
        <w:rPr>
          <w:rFonts w:ascii="Garamond" w:hAnsi="Garamond"/>
          <w:sz w:val="24"/>
          <w:szCs w:val="24"/>
        </w:rPr>
        <w:t>;</w:t>
      </w:r>
    </w:p>
    <w:p w14:paraId="1ABA43C7" w14:textId="77777777" w:rsidR="00B10283" w:rsidRPr="0060325D" w:rsidRDefault="007C2F6B" w:rsidP="000A316D">
      <w:pPr>
        <w:numPr>
          <w:ilvl w:val="0"/>
          <w:numId w:val="6"/>
        </w:numPr>
        <w:tabs>
          <w:tab w:val="right" w:pos="10800"/>
        </w:tabs>
        <w:suppressAutoHyphens/>
        <w:spacing w:after="0" w:line="240" w:lineRule="auto"/>
        <w:ind w:hanging="270"/>
        <w:jc w:val="both"/>
        <w:rPr>
          <w:rFonts w:ascii="Garamond" w:hAnsi="Garamond"/>
          <w:sz w:val="24"/>
          <w:szCs w:val="24"/>
        </w:rPr>
      </w:pPr>
      <w:r w:rsidRPr="0060325D">
        <w:rPr>
          <w:rFonts w:ascii="Garamond" w:hAnsi="Garamond"/>
          <w:sz w:val="24"/>
          <w:szCs w:val="24"/>
        </w:rPr>
        <w:t>document</w:t>
      </w:r>
      <w:r w:rsidR="00B10283" w:rsidRPr="0060325D">
        <w:rPr>
          <w:rFonts w:ascii="Garamond" w:hAnsi="Garamond"/>
          <w:sz w:val="24"/>
          <w:szCs w:val="24"/>
        </w:rPr>
        <w:t xml:space="preserve"> the level of poverty in the area to be served and other conditions that were identified through</w:t>
      </w:r>
      <w:r w:rsidR="00B43AA1" w:rsidRPr="0060325D">
        <w:rPr>
          <w:rFonts w:ascii="Garamond" w:hAnsi="Garamond"/>
          <w:sz w:val="24"/>
          <w:szCs w:val="24"/>
        </w:rPr>
        <w:t xml:space="preserve"> th</w:t>
      </w:r>
      <w:r w:rsidR="003357E6" w:rsidRPr="0060325D">
        <w:rPr>
          <w:rFonts w:ascii="Garamond" w:hAnsi="Garamond"/>
          <w:sz w:val="24"/>
          <w:szCs w:val="24"/>
        </w:rPr>
        <w:t xml:space="preserve">e </w:t>
      </w:r>
      <w:proofErr w:type="gramStart"/>
      <w:r w:rsidR="003357E6" w:rsidRPr="0060325D">
        <w:rPr>
          <w:rFonts w:ascii="Garamond" w:hAnsi="Garamond"/>
          <w:sz w:val="24"/>
          <w:szCs w:val="24"/>
        </w:rPr>
        <w:t>needs</w:t>
      </w:r>
      <w:proofErr w:type="gramEnd"/>
      <w:r w:rsidR="003357E6" w:rsidRPr="0060325D">
        <w:rPr>
          <w:rFonts w:ascii="Garamond" w:hAnsi="Garamond"/>
          <w:sz w:val="24"/>
          <w:szCs w:val="24"/>
        </w:rPr>
        <w:t xml:space="preserve"> assessment process; and</w:t>
      </w:r>
    </w:p>
    <w:p w14:paraId="76C6F80A" w14:textId="3AC2499A" w:rsidR="00B10283" w:rsidRDefault="007C2F6B" w:rsidP="000A316D">
      <w:pPr>
        <w:numPr>
          <w:ilvl w:val="0"/>
          <w:numId w:val="6"/>
        </w:numPr>
        <w:tabs>
          <w:tab w:val="right" w:pos="10800"/>
        </w:tabs>
        <w:suppressAutoHyphens/>
        <w:spacing w:after="0" w:line="240" w:lineRule="auto"/>
        <w:ind w:hanging="270"/>
        <w:jc w:val="both"/>
        <w:rPr>
          <w:rFonts w:ascii="Garamond" w:hAnsi="Garamond"/>
          <w:sz w:val="24"/>
          <w:szCs w:val="24"/>
        </w:rPr>
      </w:pPr>
      <w:r w:rsidRPr="0060325D">
        <w:rPr>
          <w:rFonts w:ascii="Garamond" w:hAnsi="Garamond"/>
          <w:sz w:val="24"/>
          <w:szCs w:val="24"/>
        </w:rPr>
        <w:t xml:space="preserve">demonstrate that </w:t>
      </w:r>
      <w:r w:rsidR="00B10283" w:rsidRPr="0060325D">
        <w:rPr>
          <w:rFonts w:ascii="Garamond" w:hAnsi="Garamond"/>
          <w:sz w:val="24"/>
          <w:szCs w:val="24"/>
        </w:rPr>
        <w:t xml:space="preserve">the programs being proposed are consistent with the findings of </w:t>
      </w:r>
      <w:r w:rsidR="008F6745">
        <w:rPr>
          <w:rFonts w:ascii="Garamond" w:hAnsi="Garamond"/>
          <w:sz w:val="24"/>
          <w:szCs w:val="24"/>
        </w:rPr>
        <w:t>Technology Needs Assessment.</w:t>
      </w:r>
    </w:p>
    <w:p w14:paraId="4A8E763B" w14:textId="5EEF926B" w:rsidR="00D3526B" w:rsidRPr="0060325D" w:rsidRDefault="00D3526B" w:rsidP="000A316D">
      <w:pPr>
        <w:numPr>
          <w:ilvl w:val="0"/>
          <w:numId w:val="6"/>
        </w:numPr>
        <w:tabs>
          <w:tab w:val="right" w:pos="10800"/>
        </w:tabs>
        <w:suppressAutoHyphens/>
        <w:spacing w:after="0" w:line="240" w:lineRule="auto"/>
        <w:ind w:hanging="270"/>
        <w:jc w:val="both"/>
        <w:rPr>
          <w:rFonts w:ascii="Garamond" w:hAnsi="Garamond"/>
          <w:sz w:val="24"/>
          <w:szCs w:val="24"/>
        </w:rPr>
      </w:pPr>
      <w:r>
        <w:rPr>
          <w:rFonts w:ascii="Garamond" w:hAnsi="Garamond"/>
          <w:sz w:val="24"/>
          <w:szCs w:val="24"/>
        </w:rPr>
        <w:t xml:space="preserve">Provide an agency </w:t>
      </w:r>
      <w:r w:rsidRPr="000F3758">
        <w:rPr>
          <w:rFonts w:ascii="Garamond" w:hAnsi="Garamond"/>
          <w:b/>
          <w:bCs/>
          <w:sz w:val="24"/>
          <w:szCs w:val="24"/>
        </w:rPr>
        <w:t>Technology Needs Assessment Report</w:t>
      </w:r>
      <w:r>
        <w:rPr>
          <w:rFonts w:ascii="Garamond" w:hAnsi="Garamond"/>
          <w:sz w:val="24"/>
          <w:szCs w:val="24"/>
        </w:rPr>
        <w:t>.</w:t>
      </w:r>
    </w:p>
    <w:p w14:paraId="450EE4E7" w14:textId="35DCC0A6" w:rsidR="005718C6" w:rsidRPr="00D3526B" w:rsidRDefault="009325D5" w:rsidP="00D3526B">
      <w:pPr>
        <w:tabs>
          <w:tab w:val="right" w:pos="10800"/>
        </w:tabs>
        <w:suppressAutoHyphens/>
        <w:spacing w:after="0" w:line="240" w:lineRule="auto"/>
        <w:jc w:val="both"/>
        <w:rPr>
          <w:rFonts w:ascii="Garamond" w:hAnsi="Garamond"/>
          <w:sz w:val="24"/>
          <w:szCs w:val="24"/>
        </w:rPr>
      </w:pPr>
      <w:r w:rsidRPr="0060325D">
        <w:rPr>
          <w:rFonts w:ascii="Garamond" w:hAnsi="Garamond"/>
          <w:sz w:val="24"/>
          <w:szCs w:val="24"/>
        </w:rPr>
        <w:t>.</w:t>
      </w:r>
      <w:r w:rsidR="00D52799" w:rsidRPr="0060325D">
        <w:rPr>
          <w:rFonts w:ascii="Garamond" w:hAnsi="Garamond"/>
          <w:sz w:val="24"/>
          <w:szCs w:val="24"/>
        </w:rPr>
        <w:t xml:space="preserve"> </w:t>
      </w:r>
    </w:p>
    <w:p w14:paraId="67703CFE" w14:textId="77777777" w:rsidR="00034FD5" w:rsidRPr="0060325D" w:rsidRDefault="003F3BC2" w:rsidP="0060325D">
      <w:pPr>
        <w:pStyle w:val="ListParagraph"/>
        <w:numPr>
          <w:ilvl w:val="0"/>
          <w:numId w:val="38"/>
        </w:numPr>
        <w:tabs>
          <w:tab w:val="right" w:pos="10800"/>
        </w:tabs>
        <w:suppressAutoHyphens/>
        <w:spacing w:after="0" w:line="240" w:lineRule="auto"/>
        <w:jc w:val="both"/>
        <w:rPr>
          <w:rFonts w:ascii="Garamond" w:hAnsi="Garamond"/>
          <w:b/>
          <w:sz w:val="24"/>
          <w:szCs w:val="24"/>
        </w:rPr>
      </w:pPr>
      <w:r w:rsidRPr="0060325D">
        <w:rPr>
          <w:rFonts w:ascii="Garamond" w:hAnsi="Garamond"/>
          <w:b/>
          <w:sz w:val="24"/>
          <w:szCs w:val="24"/>
        </w:rPr>
        <w:t>Funding and Resource Mobilization</w:t>
      </w:r>
      <w:r w:rsidR="003B055F" w:rsidRPr="0060325D">
        <w:rPr>
          <w:rFonts w:ascii="Garamond" w:hAnsi="Garamond"/>
          <w:b/>
          <w:sz w:val="24"/>
          <w:szCs w:val="24"/>
        </w:rPr>
        <w:t xml:space="preserve"> (</w:t>
      </w:r>
      <w:r w:rsidR="000B423E" w:rsidRPr="0060325D">
        <w:rPr>
          <w:rFonts w:ascii="Garamond" w:hAnsi="Garamond"/>
          <w:b/>
          <w:sz w:val="24"/>
          <w:szCs w:val="24"/>
        </w:rPr>
        <w:t xml:space="preserve">Budget) </w:t>
      </w:r>
    </w:p>
    <w:p w14:paraId="139E4453" w14:textId="77777777" w:rsidR="00D3526B" w:rsidRDefault="0060325D" w:rsidP="00E83C1B">
      <w:pPr>
        <w:widowControl w:val="0"/>
        <w:tabs>
          <w:tab w:val="right" w:pos="10800"/>
        </w:tabs>
        <w:suppressAutoHyphens/>
        <w:spacing w:after="0" w:line="240" w:lineRule="auto"/>
        <w:jc w:val="both"/>
        <w:rPr>
          <w:rFonts w:ascii="Garamond" w:hAnsi="Garamond"/>
          <w:sz w:val="24"/>
          <w:szCs w:val="24"/>
        </w:rPr>
      </w:pPr>
      <w:r>
        <w:rPr>
          <w:rFonts w:ascii="Garamond" w:hAnsi="Garamond"/>
          <w:sz w:val="24"/>
          <w:szCs w:val="24"/>
        </w:rPr>
        <w:t xml:space="preserve">         </w:t>
      </w:r>
    </w:p>
    <w:p w14:paraId="57E0DCA0" w14:textId="6D824C9E" w:rsidR="009C694D" w:rsidRPr="0060325D" w:rsidRDefault="00D3526B" w:rsidP="00E83C1B">
      <w:pPr>
        <w:widowControl w:val="0"/>
        <w:tabs>
          <w:tab w:val="right" w:pos="10800"/>
        </w:tabs>
        <w:suppressAutoHyphens/>
        <w:spacing w:after="0" w:line="240" w:lineRule="auto"/>
        <w:jc w:val="both"/>
        <w:rPr>
          <w:rFonts w:ascii="Garamond" w:hAnsi="Garamond"/>
          <w:sz w:val="24"/>
          <w:szCs w:val="24"/>
        </w:rPr>
      </w:pPr>
      <w:r>
        <w:rPr>
          <w:rFonts w:ascii="Garamond" w:hAnsi="Garamond"/>
          <w:sz w:val="24"/>
          <w:szCs w:val="24"/>
        </w:rPr>
        <w:t xml:space="preserve">      </w:t>
      </w:r>
      <w:r w:rsidR="003F3BC2" w:rsidRPr="0060325D">
        <w:rPr>
          <w:rFonts w:ascii="Garamond" w:hAnsi="Garamond"/>
          <w:sz w:val="24"/>
          <w:szCs w:val="24"/>
        </w:rPr>
        <w:t>Applicant</w:t>
      </w:r>
      <w:r w:rsidR="009C694D" w:rsidRPr="0060325D">
        <w:rPr>
          <w:rFonts w:ascii="Garamond" w:hAnsi="Garamond"/>
          <w:sz w:val="24"/>
          <w:szCs w:val="24"/>
        </w:rPr>
        <w:t>s</w:t>
      </w:r>
      <w:r w:rsidR="0073385B" w:rsidRPr="0060325D">
        <w:rPr>
          <w:rFonts w:ascii="Garamond" w:hAnsi="Garamond"/>
          <w:sz w:val="24"/>
          <w:szCs w:val="24"/>
        </w:rPr>
        <w:t xml:space="preserve"> are required to</w:t>
      </w:r>
      <w:r w:rsidR="00852BE7" w:rsidRPr="0060325D">
        <w:rPr>
          <w:rFonts w:ascii="Garamond" w:hAnsi="Garamond"/>
          <w:sz w:val="24"/>
          <w:szCs w:val="24"/>
        </w:rPr>
        <w:t xml:space="preserve"> demonstrate that</w:t>
      </w:r>
      <w:r w:rsidR="009C694D" w:rsidRPr="0060325D">
        <w:rPr>
          <w:rFonts w:ascii="Garamond" w:hAnsi="Garamond"/>
          <w:sz w:val="24"/>
          <w:szCs w:val="24"/>
        </w:rPr>
        <w:t>:</w:t>
      </w:r>
    </w:p>
    <w:p w14:paraId="677A9F79" w14:textId="77777777" w:rsidR="00A96286" w:rsidRDefault="002228F8" w:rsidP="00A96286">
      <w:pPr>
        <w:widowControl w:val="0"/>
        <w:numPr>
          <w:ilvl w:val="0"/>
          <w:numId w:val="5"/>
        </w:numPr>
        <w:tabs>
          <w:tab w:val="left" w:pos="-1200"/>
          <w:tab w:val="left" w:pos="-720"/>
          <w:tab w:val="right" w:pos="10800"/>
        </w:tabs>
        <w:suppressAutoHyphens/>
        <w:spacing w:after="0" w:line="240" w:lineRule="auto"/>
        <w:ind w:left="835" w:hanging="288"/>
        <w:jc w:val="both"/>
        <w:rPr>
          <w:rFonts w:ascii="Garamond" w:hAnsi="Garamond"/>
          <w:sz w:val="24"/>
          <w:szCs w:val="24"/>
        </w:rPr>
      </w:pPr>
      <w:r w:rsidRPr="0060325D">
        <w:rPr>
          <w:rFonts w:ascii="Garamond" w:hAnsi="Garamond"/>
          <w:sz w:val="24"/>
          <w:szCs w:val="24"/>
        </w:rPr>
        <w:t xml:space="preserve">costs are reasonable and necessary to carry out the work scope; </w:t>
      </w:r>
    </w:p>
    <w:p w14:paraId="1F6FB108" w14:textId="7A4824F7" w:rsidR="00A96286" w:rsidRDefault="00852BE7" w:rsidP="00A96286">
      <w:pPr>
        <w:widowControl w:val="0"/>
        <w:numPr>
          <w:ilvl w:val="0"/>
          <w:numId w:val="5"/>
        </w:numPr>
        <w:tabs>
          <w:tab w:val="left" w:pos="-1200"/>
          <w:tab w:val="left" w:pos="-720"/>
          <w:tab w:val="right" w:pos="10800"/>
        </w:tabs>
        <w:suppressAutoHyphens/>
        <w:spacing w:after="0" w:line="240" w:lineRule="auto"/>
        <w:ind w:left="835" w:hanging="288"/>
        <w:jc w:val="both"/>
        <w:rPr>
          <w:rFonts w:ascii="Garamond" w:hAnsi="Garamond"/>
          <w:sz w:val="24"/>
          <w:szCs w:val="24"/>
        </w:rPr>
      </w:pPr>
      <w:r w:rsidRPr="00A96286">
        <w:rPr>
          <w:rFonts w:ascii="Garamond" w:hAnsi="Garamond"/>
          <w:sz w:val="24"/>
          <w:szCs w:val="24"/>
        </w:rPr>
        <w:t>the use of C</w:t>
      </w:r>
      <w:r w:rsidR="00070520" w:rsidRPr="00A96286">
        <w:rPr>
          <w:rFonts w:ascii="Garamond" w:hAnsi="Garamond"/>
          <w:sz w:val="24"/>
          <w:szCs w:val="24"/>
        </w:rPr>
        <w:t xml:space="preserve">ommunity </w:t>
      </w:r>
      <w:r w:rsidRPr="00A96286">
        <w:rPr>
          <w:rFonts w:ascii="Garamond" w:hAnsi="Garamond"/>
          <w:sz w:val="24"/>
          <w:szCs w:val="24"/>
        </w:rPr>
        <w:t>S</w:t>
      </w:r>
      <w:r w:rsidR="00070520" w:rsidRPr="00A96286">
        <w:rPr>
          <w:rFonts w:ascii="Garamond" w:hAnsi="Garamond"/>
          <w:sz w:val="24"/>
          <w:szCs w:val="24"/>
        </w:rPr>
        <w:t xml:space="preserve">ervice </w:t>
      </w:r>
      <w:r w:rsidRPr="00A96286">
        <w:rPr>
          <w:rFonts w:ascii="Garamond" w:hAnsi="Garamond"/>
          <w:sz w:val="24"/>
          <w:szCs w:val="24"/>
        </w:rPr>
        <w:t>B</w:t>
      </w:r>
      <w:r w:rsidR="00070520" w:rsidRPr="00A96286">
        <w:rPr>
          <w:rFonts w:ascii="Garamond" w:hAnsi="Garamond"/>
          <w:sz w:val="24"/>
          <w:szCs w:val="24"/>
        </w:rPr>
        <w:t xml:space="preserve">lock </w:t>
      </w:r>
      <w:r w:rsidRPr="00A96286">
        <w:rPr>
          <w:rFonts w:ascii="Garamond" w:hAnsi="Garamond"/>
          <w:sz w:val="24"/>
          <w:szCs w:val="24"/>
        </w:rPr>
        <w:t>G</w:t>
      </w:r>
      <w:r w:rsidR="00070520" w:rsidRPr="00A96286">
        <w:rPr>
          <w:rFonts w:ascii="Garamond" w:hAnsi="Garamond"/>
          <w:sz w:val="24"/>
          <w:szCs w:val="24"/>
        </w:rPr>
        <w:t>rant</w:t>
      </w:r>
      <w:r w:rsidRPr="00A96286">
        <w:rPr>
          <w:rFonts w:ascii="Garamond" w:hAnsi="Garamond"/>
          <w:sz w:val="24"/>
          <w:szCs w:val="24"/>
        </w:rPr>
        <w:t xml:space="preserve"> </w:t>
      </w:r>
      <w:r w:rsidR="0060325D" w:rsidRPr="00A96286">
        <w:rPr>
          <w:rFonts w:ascii="Garamond" w:hAnsi="Garamond"/>
          <w:sz w:val="24"/>
          <w:szCs w:val="24"/>
        </w:rPr>
        <w:t xml:space="preserve">CARES ACT </w:t>
      </w:r>
      <w:r w:rsidRPr="00A96286">
        <w:rPr>
          <w:rFonts w:ascii="Garamond" w:hAnsi="Garamond"/>
          <w:sz w:val="24"/>
          <w:szCs w:val="24"/>
        </w:rPr>
        <w:t>funds for administration is equitable in relation to total agency operations.</w:t>
      </w:r>
      <w:r w:rsidR="00D3526B" w:rsidRPr="00A96286">
        <w:rPr>
          <w:rFonts w:ascii="Garamond" w:hAnsi="Garamond"/>
          <w:sz w:val="24"/>
          <w:szCs w:val="24"/>
        </w:rPr>
        <w:t xml:space="preserve"> </w:t>
      </w:r>
    </w:p>
    <w:p w14:paraId="73916A84" w14:textId="12D8BA4C" w:rsidR="00D3526B" w:rsidRPr="00A96286" w:rsidRDefault="00D3526B" w:rsidP="00A96286">
      <w:pPr>
        <w:widowControl w:val="0"/>
        <w:numPr>
          <w:ilvl w:val="0"/>
          <w:numId w:val="5"/>
        </w:numPr>
        <w:tabs>
          <w:tab w:val="left" w:pos="-1200"/>
          <w:tab w:val="left" w:pos="-720"/>
          <w:tab w:val="right" w:pos="10800"/>
        </w:tabs>
        <w:suppressAutoHyphens/>
        <w:spacing w:after="0" w:line="240" w:lineRule="auto"/>
        <w:ind w:left="835" w:hanging="288"/>
        <w:jc w:val="both"/>
        <w:rPr>
          <w:rFonts w:ascii="Garamond" w:hAnsi="Garamond"/>
          <w:sz w:val="24"/>
          <w:szCs w:val="24"/>
        </w:rPr>
      </w:pPr>
      <w:r w:rsidRPr="00A96286">
        <w:rPr>
          <w:rFonts w:ascii="Garamond" w:hAnsi="Garamond"/>
          <w:sz w:val="24"/>
          <w:szCs w:val="24"/>
        </w:rPr>
        <w:t>Show any additional funding that will be used in the completion of this project.</w:t>
      </w:r>
    </w:p>
    <w:p w14:paraId="3CBF0966" w14:textId="77777777" w:rsidR="00A96286" w:rsidRDefault="00A96286" w:rsidP="00A96286">
      <w:pPr>
        <w:widowControl w:val="0"/>
        <w:numPr>
          <w:ilvl w:val="0"/>
          <w:numId w:val="5"/>
        </w:numPr>
        <w:tabs>
          <w:tab w:val="left" w:pos="-1200"/>
          <w:tab w:val="left" w:pos="-720"/>
          <w:tab w:val="right" w:pos="10800"/>
        </w:tabs>
        <w:suppressAutoHyphens/>
        <w:spacing w:after="0" w:line="240" w:lineRule="auto"/>
        <w:ind w:left="835" w:hanging="288"/>
        <w:jc w:val="both"/>
        <w:rPr>
          <w:rFonts w:ascii="Garamond" w:hAnsi="Garamond"/>
          <w:sz w:val="24"/>
          <w:szCs w:val="24"/>
        </w:rPr>
      </w:pPr>
      <w:r w:rsidRPr="00A96286">
        <w:rPr>
          <w:rFonts w:ascii="Garamond" w:hAnsi="Garamond"/>
          <w:sz w:val="24"/>
          <w:szCs w:val="24"/>
        </w:rPr>
        <w:lastRenderedPageBreak/>
        <w:t>Provide an agency-wide Organizational Budget.</w:t>
      </w:r>
    </w:p>
    <w:p w14:paraId="15BA8E72" w14:textId="77777777" w:rsidR="00533C80" w:rsidRPr="0060325D" w:rsidRDefault="00533C80" w:rsidP="00A96286">
      <w:pPr>
        <w:pStyle w:val="ListParagraph"/>
        <w:widowControl w:val="0"/>
        <w:tabs>
          <w:tab w:val="right" w:pos="10800"/>
        </w:tabs>
        <w:suppressAutoHyphens/>
        <w:spacing w:after="0" w:line="240" w:lineRule="auto"/>
        <w:ind w:left="810"/>
        <w:jc w:val="both"/>
        <w:rPr>
          <w:rFonts w:ascii="Garamond" w:hAnsi="Garamond"/>
          <w:sz w:val="24"/>
          <w:szCs w:val="24"/>
        </w:rPr>
      </w:pPr>
    </w:p>
    <w:p w14:paraId="508B4342" w14:textId="39C87301" w:rsidR="00F40F4F" w:rsidRPr="00A96286" w:rsidRDefault="008B47CD" w:rsidP="00A96286">
      <w:pPr>
        <w:spacing w:after="0" w:line="240" w:lineRule="auto"/>
        <w:rPr>
          <w:rFonts w:ascii="Garamond" w:hAnsi="Garamond"/>
          <w:b/>
          <w:color w:val="FF0000"/>
          <w:sz w:val="24"/>
          <w:szCs w:val="24"/>
        </w:rPr>
      </w:pPr>
      <w:r w:rsidRPr="0060325D">
        <w:rPr>
          <w:rFonts w:ascii="Garamond" w:hAnsi="Garamond"/>
          <w:b/>
          <w:sz w:val="24"/>
          <w:szCs w:val="24"/>
        </w:rPr>
        <w:t>III.</w:t>
      </w:r>
      <w:r w:rsidRPr="0060325D">
        <w:rPr>
          <w:rFonts w:ascii="Garamond" w:hAnsi="Garamond"/>
          <w:b/>
          <w:sz w:val="24"/>
          <w:szCs w:val="24"/>
        </w:rPr>
        <w:tab/>
      </w:r>
      <w:r w:rsidR="007578AF" w:rsidRPr="0060325D">
        <w:rPr>
          <w:rFonts w:ascii="Garamond" w:hAnsi="Garamond"/>
          <w:b/>
          <w:sz w:val="24"/>
          <w:szCs w:val="24"/>
        </w:rPr>
        <w:t>How to apply</w:t>
      </w:r>
      <w:r w:rsidR="00C86389" w:rsidRPr="0060325D">
        <w:rPr>
          <w:rFonts w:ascii="Garamond" w:hAnsi="Garamond"/>
          <w:b/>
          <w:sz w:val="24"/>
          <w:szCs w:val="24"/>
        </w:rPr>
        <w:t xml:space="preserve"> </w:t>
      </w:r>
    </w:p>
    <w:p w14:paraId="09A028C0" w14:textId="77777777" w:rsidR="00685C34" w:rsidRPr="0060325D" w:rsidRDefault="00685C34" w:rsidP="0060325D">
      <w:pPr>
        <w:suppressAutoHyphens/>
        <w:spacing w:after="0" w:line="240" w:lineRule="auto"/>
        <w:jc w:val="both"/>
        <w:rPr>
          <w:rFonts w:ascii="Garamond" w:eastAsia="Times New Roman" w:hAnsi="Garamond"/>
          <w:sz w:val="24"/>
          <w:szCs w:val="24"/>
        </w:rPr>
      </w:pPr>
    </w:p>
    <w:p w14:paraId="60480532" w14:textId="77777777" w:rsidR="00653DC1" w:rsidRPr="0060325D" w:rsidRDefault="000B1258" w:rsidP="0060325D">
      <w:pPr>
        <w:pStyle w:val="ListParagraph"/>
        <w:numPr>
          <w:ilvl w:val="0"/>
          <w:numId w:val="40"/>
        </w:numPr>
        <w:suppressAutoHyphens/>
        <w:spacing w:after="0" w:line="240" w:lineRule="auto"/>
        <w:jc w:val="both"/>
        <w:rPr>
          <w:rFonts w:ascii="Garamond" w:hAnsi="Garamond"/>
          <w:b/>
          <w:sz w:val="24"/>
          <w:szCs w:val="24"/>
        </w:rPr>
      </w:pPr>
      <w:r w:rsidRPr="0060325D">
        <w:rPr>
          <w:rFonts w:ascii="Garamond" w:hAnsi="Garamond"/>
          <w:b/>
          <w:sz w:val="24"/>
          <w:szCs w:val="24"/>
        </w:rPr>
        <w:t>Due Date and Time</w:t>
      </w:r>
    </w:p>
    <w:p w14:paraId="45FC38E3" w14:textId="77777777" w:rsidR="000B1258" w:rsidRPr="0060325D" w:rsidRDefault="000B1258" w:rsidP="00B83F7C">
      <w:pPr>
        <w:suppressAutoHyphens/>
        <w:spacing w:after="0" w:line="240" w:lineRule="auto"/>
        <w:jc w:val="both"/>
        <w:rPr>
          <w:rFonts w:ascii="Garamond" w:hAnsi="Garamond"/>
          <w:sz w:val="24"/>
          <w:szCs w:val="24"/>
        </w:rPr>
      </w:pPr>
      <w:r w:rsidRPr="0060325D">
        <w:rPr>
          <w:rFonts w:ascii="Garamond" w:hAnsi="Garamond"/>
          <w:sz w:val="24"/>
          <w:szCs w:val="24"/>
        </w:rPr>
        <w:t>All applications MUST be received by the</w:t>
      </w:r>
      <w:r w:rsidR="0044235E" w:rsidRPr="0060325D">
        <w:rPr>
          <w:rFonts w:ascii="Garamond" w:hAnsi="Garamond"/>
          <w:sz w:val="24"/>
          <w:szCs w:val="24"/>
        </w:rPr>
        <w:t xml:space="preserve"> date stated on the </w:t>
      </w:r>
      <w:r w:rsidR="00072BF7" w:rsidRPr="0060325D">
        <w:rPr>
          <w:rFonts w:ascii="Garamond" w:hAnsi="Garamond"/>
          <w:sz w:val="24"/>
          <w:szCs w:val="24"/>
        </w:rPr>
        <w:t>cover page of this R</w:t>
      </w:r>
      <w:r w:rsidR="00E13B66" w:rsidRPr="0060325D">
        <w:rPr>
          <w:rFonts w:ascii="Garamond" w:hAnsi="Garamond"/>
          <w:sz w:val="24"/>
          <w:szCs w:val="24"/>
        </w:rPr>
        <w:t xml:space="preserve">equest </w:t>
      </w:r>
      <w:r w:rsidR="00A415ED" w:rsidRPr="0060325D">
        <w:rPr>
          <w:rFonts w:ascii="Garamond" w:hAnsi="Garamond"/>
          <w:sz w:val="24"/>
          <w:szCs w:val="24"/>
        </w:rPr>
        <w:t>for</w:t>
      </w:r>
      <w:r w:rsidR="00E13B66" w:rsidRPr="0060325D">
        <w:rPr>
          <w:rFonts w:ascii="Garamond" w:hAnsi="Garamond"/>
          <w:sz w:val="24"/>
          <w:szCs w:val="24"/>
        </w:rPr>
        <w:t xml:space="preserve"> </w:t>
      </w:r>
      <w:r w:rsidR="00072BF7" w:rsidRPr="0060325D">
        <w:rPr>
          <w:rFonts w:ascii="Garamond" w:hAnsi="Garamond"/>
          <w:sz w:val="24"/>
          <w:szCs w:val="24"/>
        </w:rPr>
        <w:t>A</w:t>
      </w:r>
      <w:r w:rsidR="00E13B66" w:rsidRPr="0060325D">
        <w:rPr>
          <w:rFonts w:ascii="Garamond" w:hAnsi="Garamond"/>
          <w:sz w:val="24"/>
          <w:szCs w:val="24"/>
        </w:rPr>
        <w:t>pplication</w:t>
      </w:r>
      <w:r w:rsidR="004571BC" w:rsidRPr="0060325D">
        <w:rPr>
          <w:rFonts w:ascii="Garamond" w:hAnsi="Garamond"/>
          <w:sz w:val="24"/>
          <w:szCs w:val="24"/>
        </w:rPr>
        <w:t>.</w:t>
      </w:r>
    </w:p>
    <w:p w14:paraId="781F419D" w14:textId="77777777" w:rsidR="004571BC" w:rsidRPr="0060325D" w:rsidRDefault="004571BC" w:rsidP="00B83F7C">
      <w:pPr>
        <w:suppressAutoHyphens/>
        <w:spacing w:after="0" w:line="240" w:lineRule="auto"/>
        <w:jc w:val="both"/>
        <w:rPr>
          <w:rFonts w:ascii="Garamond" w:hAnsi="Garamond"/>
          <w:sz w:val="24"/>
          <w:szCs w:val="24"/>
        </w:rPr>
      </w:pPr>
    </w:p>
    <w:p w14:paraId="62252C7A" w14:textId="77777777" w:rsidR="00E3651D" w:rsidRPr="000F3758" w:rsidRDefault="004571BC" w:rsidP="00B83F7C">
      <w:pPr>
        <w:suppressAutoHyphens/>
        <w:spacing w:after="0" w:line="240" w:lineRule="auto"/>
        <w:jc w:val="both"/>
        <w:rPr>
          <w:rFonts w:ascii="Garamond" w:hAnsi="Garamond"/>
          <w:b/>
          <w:bCs/>
          <w:sz w:val="24"/>
          <w:szCs w:val="24"/>
        </w:rPr>
      </w:pPr>
      <w:r w:rsidRPr="000F3758">
        <w:rPr>
          <w:rFonts w:ascii="Garamond" w:hAnsi="Garamond"/>
          <w:b/>
          <w:bCs/>
          <w:sz w:val="24"/>
          <w:szCs w:val="24"/>
        </w:rPr>
        <w:t>Applications which are received late will not be considered and will be returned to the applicant agency</w:t>
      </w:r>
      <w:r w:rsidR="0044235E" w:rsidRPr="000F3758">
        <w:rPr>
          <w:rFonts w:ascii="Garamond" w:hAnsi="Garamond"/>
          <w:b/>
          <w:bCs/>
          <w:sz w:val="24"/>
          <w:szCs w:val="24"/>
        </w:rPr>
        <w:t xml:space="preserve"> without review</w:t>
      </w:r>
      <w:r w:rsidRPr="000F3758">
        <w:rPr>
          <w:rFonts w:ascii="Garamond" w:hAnsi="Garamond"/>
          <w:b/>
          <w:bCs/>
          <w:sz w:val="24"/>
          <w:szCs w:val="24"/>
        </w:rPr>
        <w:t>.</w:t>
      </w:r>
      <w:r w:rsidR="00C86389" w:rsidRPr="000F3758">
        <w:rPr>
          <w:rFonts w:ascii="Garamond" w:hAnsi="Garamond"/>
          <w:b/>
          <w:bCs/>
          <w:sz w:val="24"/>
          <w:szCs w:val="24"/>
        </w:rPr>
        <w:t xml:space="preserve"> </w:t>
      </w:r>
    </w:p>
    <w:p w14:paraId="47283BAE" w14:textId="77777777" w:rsidR="007525BD" w:rsidRPr="008472AB" w:rsidRDefault="007525BD" w:rsidP="00B83F7C">
      <w:pPr>
        <w:suppressAutoHyphens/>
        <w:spacing w:after="0" w:line="240" w:lineRule="auto"/>
        <w:jc w:val="both"/>
        <w:rPr>
          <w:rFonts w:ascii="Garamond" w:hAnsi="Garamond"/>
          <w:b/>
          <w:color w:val="FF0000"/>
          <w:sz w:val="24"/>
          <w:szCs w:val="24"/>
        </w:rPr>
      </w:pPr>
    </w:p>
    <w:p w14:paraId="6D86699C" w14:textId="77777777" w:rsidR="004571BC" w:rsidRPr="0060325D" w:rsidRDefault="004571BC" w:rsidP="0060325D">
      <w:pPr>
        <w:pStyle w:val="ListParagraph"/>
        <w:numPr>
          <w:ilvl w:val="0"/>
          <w:numId w:val="40"/>
        </w:numPr>
        <w:suppressAutoHyphens/>
        <w:spacing w:after="0" w:line="240" w:lineRule="auto"/>
        <w:jc w:val="both"/>
        <w:rPr>
          <w:rFonts w:ascii="Garamond" w:hAnsi="Garamond"/>
          <w:b/>
          <w:sz w:val="24"/>
          <w:szCs w:val="24"/>
        </w:rPr>
      </w:pPr>
      <w:r w:rsidRPr="0060325D">
        <w:rPr>
          <w:rFonts w:ascii="Garamond" w:hAnsi="Garamond"/>
          <w:b/>
          <w:sz w:val="24"/>
          <w:szCs w:val="24"/>
        </w:rPr>
        <w:t>Application Submission</w:t>
      </w:r>
    </w:p>
    <w:p w14:paraId="588E78FC" w14:textId="77777777" w:rsidR="008F5877" w:rsidRPr="008472AB" w:rsidRDefault="008F5877" w:rsidP="00B83F7C">
      <w:pPr>
        <w:suppressAutoHyphens/>
        <w:spacing w:after="0" w:line="240" w:lineRule="auto"/>
        <w:jc w:val="both"/>
        <w:rPr>
          <w:rFonts w:ascii="Garamond" w:hAnsi="Garamond"/>
          <w:color w:val="FF0000"/>
          <w:sz w:val="24"/>
          <w:szCs w:val="24"/>
        </w:rPr>
      </w:pPr>
    </w:p>
    <w:p w14:paraId="6CC44A5D" w14:textId="77777777" w:rsidR="008F5877" w:rsidRPr="008F5877" w:rsidRDefault="008F5877" w:rsidP="008F5877">
      <w:pPr>
        <w:numPr>
          <w:ilvl w:val="0"/>
          <w:numId w:val="36"/>
        </w:numPr>
        <w:spacing w:after="0" w:line="240" w:lineRule="auto"/>
        <w:contextualSpacing/>
        <w:rPr>
          <w:rFonts w:ascii="Times New Roman" w:hAnsi="Times New Roman"/>
          <w:sz w:val="24"/>
          <w:szCs w:val="24"/>
        </w:rPr>
      </w:pPr>
      <w:r w:rsidRPr="008F5877">
        <w:rPr>
          <w:rFonts w:ascii="Times New Roman" w:hAnsi="Times New Roman"/>
          <w:sz w:val="24"/>
          <w:szCs w:val="24"/>
        </w:rPr>
        <w:t xml:space="preserve">Applicant must submit one single sided </w:t>
      </w:r>
      <w:r w:rsidR="00116E88" w:rsidRPr="008F5877">
        <w:rPr>
          <w:rFonts w:ascii="Times New Roman" w:hAnsi="Times New Roman"/>
          <w:sz w:val="24"/>
          <w:szCs w:val="24"/>
        </w:rPr>
        <w:t>copy of</w:t>
      </w:r>
      <w:r w:rsidRPr="008F5877">
        <w:rPr>
          <w:rFonts w:ascii="Times New Roman" w:hAnsi="Times New Roman"/>
          <w:sz w:val="24"/>
          <w:szCs w:val="24"/>
        </w:rPr>
        <w:t xml:space="preserve"> the entire application in PDF format.</w:t>
      </w:r>
    </w:p>
    <w:p w14:paraId="4165C46D" w14:textId="77777777" w:rsidR="008F5877" w:rsidRPr="008F5877" w:rsidRDefault="008F5877" w:rsidP="008F5877">
      <w:pPr>
        <w:numPr>
          <w:ilvl w:val="0"/>
          <w:numId w:val="36"/>
        </w:numPr>
        <w:spacing w:after="0" w:line="240" w:lineRule="auto"/>
        <w:contextualSpacing/>
        <w:rPr>
          <w:rFonts w:ascii="Times New Roman" w:hAnsi="Times New Roman"/>
          <w:sz w:val="24"/>
          <w:szCs w:val="24"/>
        </w:rPr>
      </w:pPr>
      <w:r w:rsidRPr="008F5877">
        <w:rPr>
          <w:rFonts w:ascii="Times New Roman" w:hAnsi="Times New Roman"/>
          <w:sz w:val="24"/>
          <w:szCs w:val="24"/>
        </w:rPr>
        <w:t>Submit the budget forms in Excel format.</w:t>
      </w:r>
    </w:p>
    <w:p w14:paraId="782D6023" w14:textId="65CB49AF" w:rsidR="008F5877" w:rsidRPr="008F5877" w:rsidRDefault="008F5877" w:rsidP="008F5877">
      <w:pPr>
        <w:numPr>
          <w:ilvl w:val="0"/>
          <w:numId w:val="36"/>
        </w:numPr>
        <w:spacing w:after="0" w:line="240" w:lineRule="auto"/>
        <w:contextualSpacing/>
        <w:rPr>
          <w:rFonts w:ascii="Times New Roman" w:hAnsi="Times New Roman"/>
          <w:sz w:val="24"/>
          <w:szCs w:val="24"/>
        </w:rPr>
      </w:pPr>
      <w:r w:rsidRPr="008F5877">
        <w:rPr>
          <w:rFonts w:ascii="Times New Roman" w:hAnsi="Times New Roman"/>
          <w:sz w:val="24"/>
          <w:szCs w:val="24"/>
        </w:rPr>
        <w:t xml:space="preserve">The due date for submission of the Community Services Block Grant CARES ACT Funds application is </w:t>
      </w:r>
      <w:r w:rsidR="000F3758">
        <w:rPr>
          <w:rFonts w:ascii="Times New Roman" w:hAnsi="Times New Roman"/>
          <w:b/>
          <w:bCs/>
          <w:sz w:val="24"/>
          <w:szCs w:val="24"/>
        </w:rPr>
        <w:t>September 25</w:t>
      </w:r>
      <w:r w:rsidRPr="008F5877">
        <w:rPr>
          <w:rFonts w:ascii="Times New Roman" w:hAnsi="Times New Roman"/>
          <w:b/>
          <w:bCs/>
          <w:sz w:val="24"/>
          <w:szCs w:val="24"/>
        </w:rPr>
        <w:t>, 2020 by 4:</w:t>
      </w:r>
      <w:r w:rsidR="00CB2EC2">
        <w:rPr>
          <w:rFonts w:ascii="Times New Roman" w:hAnsi="Times New Roman"/>
          <w:b/>
          <w:bCs/>
          <w:sz w:val="24"/>
          <w:szCs w:val="24"/>
        </w:rPr>
        <w:t>3</w:t>
      </w:r>
      <w:r w:rsidRPr="008F5877">
        <w:rPr>
          <w:rFonts w:ascii="Times New Roman" w:hAnsi="Times New Roman"/>
          <w:b/>
          <w:bCs/>
          <w:sz w:val="24"/>
          <w:szCs w:val="24"/>
        </w:rPr>
        <w:t>0 p.m</w:t>
      </w:r>
      <w:r w:rsidRPr="008F5877">
        <w:rPr>
          <w:rFonts w:ascii="Times New Roman" w:hAnsi="Times New Roman"/>
          <w:sz w:val="24"/>
          <w:szCs w:val="24"/>
        </w:rPr>
        <w:t xml:space="preserve">. </w:t>
      </w:r>
    </w:p>
    <w:p w14:paraId="7FCE170C" w14:textId="4A7BA607" w:rsidR="008F5877" w:rsidRPr="008F5877" w:rsidRDefault="008F5877" w:rsidP="008F5877">
      <w:pPr>
        <w:numPr>
          <w:ilvl w:val="0"/>
          <w:numId w:val="36"/>
        </w:numPr>
        <w:spacing w:after="0" w:line="240" w:lineRule="auto"/>
        <w:contextualSpacing/>
        <w:rPr>
          <w:rFonts w:ascii="Times New Roman" w:hAnsi="Times New Roman"/>
          <w:sz w:val="24"/>
          <w:szCs w:val="24"/>
        </w:rPr>
      </w:pPr>
      <w:r w:rsidRPr="008F5877">
        <w:rPr>
          <w:rFonts w:ascii="Times New Roman" w:hAnsi="Times New Roman"/>
          <w:sz w:val="24"/>
          <w:szCs w:val="24"/>
        </w:rPr>
        <w:t xml:space="preserve">Submit the application via email to </w:t>
      </w:r>
      <w:hyperlink r:id="rId8" w:history="1">
        <w:r w:rsidRPr="008F5877">
          <w:rPr>
            <w:rFonts w:ascii="Times New Roman" w:hAnsi="Times New Roman"/>
            <w:color w:val="0000FF"/>
            <w:sz w:val="24"/>
            <w:szCs w:val="24"/>
            <w:u w:val="single"/>
          </w:rPr>
          <w:t>DHS.CSBG.Team@DHS.Arkansas.Gov</w:t>
        </w:r>
      </w:hyperlink>
      <w:r w:rsidRPr="008F5877">
        <w:rPr>
          <w:rFonts w:ascii="Times New Roman" w:hAnsi="Times New Roman"/>
          <w:sz w:val="24"/>
          <w:szCs w:val="24"/>
        </w:rPr>
        <w:t xml:space="preserve">. with a copy </w:t>
      </w:r>
      <w:r w:rsidR="007A4D8D">
        <w:rPr>
          <w:rFonts w:ascii="Times New Roman" w:hAnsi="Times New Roman"/>
          <w:sz w:val="24"/>
          <w:szCs w:val="24"/>
        </w:rPr>
        <w:t xml:space="preserve">                      </w:t>
      </w:r>
      <w:r w:rsidRPr="008F5877">
        <w:rPr>
          <w:rFonts w:ascii="Times New Roman" w:hAnsi="Times New Roman"/>
          <w:sz w:val="24"/>
          <w:szCs w:val="24"/>
        </w:rPr>
        <w:t xml:space="preserve">to </w:t>
      </w:r>
      <w:hyperlink r:id="rId9" w:history="1">
        <w:r w:rsidRPr="008F5877">
          <w:rPr>
            <w:rFonts w:ascii="Times New Roman" w:hAnsi="Times New Roman"/>
            <w:color w:val="0000FF"/>
            <w:sz w:val="24"/>
            <w:szCs w:val="24"/>
            <w:u w:val="single"/>
          </w:rPr>
          <w:t>Beverly.Buchanan@dhs.arkansas.gov</w:t>
        </w:r>
      </w:hyperlink>
      <w:r w:rsidRPr="008F5877">
        <w:rPr>
          <w:rFonts w:ascii="Times New Roman" w:hAnsi="Times New Roman"/>
          <w:sz w:val="24"/>
          <w:szCs w:val="24"/>
        </w:rPr>
        <w:t xml:space="preserve">. </w:t>
      </w:r>
    </w:p>
    <w:p w14:paraId="20571CC6" w14:textId="77777777" w:rsidR="008F5877" w:rsidRPr="008F5877" w:rsidRDefault="008F5877" w:rsidP="0060325D">
      <w:pPr>
        <w:spacing w:after="0" w:line="240" w:lineRule="auto"/>
        <w:contextualSpacing/>
        <w:rPr>
          <w:rFonts w:ascii="Times New Roman" w:hAnsi="Times New Roman"/>
          <w:sz w:val="24"/>
          <w:szCs w:val="24"/>
        </w:rPr>
      </w:pPr>
    </w:p>
    <w:p w14:paraId="48F7A3AF" w14:textId="77777777" w:rsidR="002E149E" w:rsidRPr="008472AB" w:rsidRDefault="002E149E" w:rsidP="00B83F7C">
      <w:pPr>
        <w:suppressAutoHyphens/>
        <w:spacing w:after="0" w:line="240" w:lineRule="auto"/>
        <w:jc w:val="both"/>
        <w:rPr>
          <w:rFonts w:ascii="Garamond" w:hAnsi="Garamond"/>
          <w:b/>
          <w:color w:val="FF0000"/>
          <w:sz w:val="24"/>
          <w:szCs w:val="24"/>
        </w:rPr>
      </w:pPr>
    </w:p>
    <w:p w14:paraId="5F4F3C8D" w14:textId="4CC6498F" w:rsidR="00072BF7" w:rsidRPr="0060325D" w:rsidRDefault="005910A3" w:rsidP="00EE46DE">
      <w:pPr>
        <w:pStyle w:val="Caption"/>
        <w:rPr>
          <w:rFonts w:ascii="Garamond" w:hAnsi="Garamond"/>
          <w:sz w:val="24"/>
        </w:rPr>
      </w:pPr>
      <w:r w:rsidRPr="0060325D">
        <w:rPr>
          <w:rFonts w:ascii="Garamond" w:hAnsi="Garamond"/>
          <w:sz w:val="24"/>
        </w:rPr>
        <w:t xml:space="preserve">The </w:t>
      </w:r>
      <w:r w:rsidR="00A1114C" w:rsidRPr="0060325D">
        <w:rPr>
          <w:rFonts w:ascii="Garamond" w:hAnsi="Garamond"/>
          <w:sz w:val="24"/>
        </w:rPr>
        <w:t xml:space="preserve">RFA and </w:t>
      </w:r>
      <w:r w:rsidR="00B83F7C" w:rsidRPr="0060325D">
        <w:rPr>
          <w:rFonts w:ascii="Garamond" w:hAnsi="Garamond"/>
          <w:sz w:val="24"/>
        </w:rPr>
        <w:t>a</w:t>
      </w:r>
      <w:r w:rsidRPr="0060325D">
        <w:rPr>
          <w:rFonts w:ascii="Garamond" w:hAnsi="Garamond"/>
          <w:sz w:val="24"/>
        </w:rPr>
        <w:t>pplication package is available online at</w:t>
      </w:r>
      <w:r w:rsidR="00B83F7C" w:rsidRPr="0060325D">
        <w:rPr>
          <w:rFonts w:ascii="Garamond" w:hAnsi="Garamond"/>
          <w:sz w:val="24"/>
        </w:rPr>
        <w:t xml:space="preserve"> </w:t>
      </w:r>
      <w:hyperlink r:id="rId10" w:history="1">
        <w:r w:rsidR="00685C34" w:rsidRPr="0060325D">
          <w:rPr>
            <w:rStyle w:val="Hyperlink"/>
            <w:rFonts w:ascii="Garamond" w:hAnsi="Garamond"/>
            <w:color w:val="auto"/>
            <w:sz w:val="24"/>
          </w:rPr>
          <w:t>www.http://humanservices.arkansas.gov</w:t>
        </w:r>
      </w:hyperlink>
    </w:p>
    <w:p w14:paraId="1B39B655" w14:textId="2EE59CC1" w:rsidR="0049199F" w:rsidRPr="008472AB" w:rsidRDefault="0049199F" w:rsidP="00B83F7C">
      <w:pPr>
        <w:suppressAutoHyphens/>
        <w:spacing w:after="0" w:line="240" w:lineRule="auto"/>
        <w:jc w:val="both"/>
        <w:rPr>
          <w:rFonts w:ascii="Garamond" w:hAnsi="Garamond"/>
          <w:b/>
          <w:color w:val="FF0000"/>
          <w:sz w:val="24"/>
          <w:szCs w:val="24"/>
        </w:rPr>
      </w:pPr>
    </w:p>
    <w:p w14:paraId="10148A29" w14:textId="77777777" w:rsidR="001D37CF" w:rsidRPr="0060325D" w:rsidRDefault="0060325D" w:rsidP="00B83F7C">
      <w:pPr>
        <w:suppressAutoHyphens/>
        <w:spacing w:after="0" w:line="240" w:lineRule="auto"/>
        <w:ind w:left="360" w:hanging="360"/>
        <w:jc w:val="both"/>
        <w:rPr>
          <w:rFonts w:ascii="Garamond" w:hAnsi="Garamond"/>
          <w:b/>
          <w:sz w:val="24"/>
          <w:szCs w:val="24"/>
        </w:rPr>
      </w:pPr>
      <w:r>
        <w:rPr>
          <w:rFonts w:ascii="Garamond" w:hAnsi="Garamond"/>
          <w:b/>
          <w:sz w:val="24"/>
          <w:szCs w:val="24"/>
        </w:rPr>
        <w:t xml:space="preserve">IV. </w:t>
      </w:r>
      <w:r w:rsidR="0049199F" w:rsidRPr="0060325D">
        <w:rPr>
          <w:rFonts w:ascii="Garamond" w:hAnsi="Garamond"/>
          <w:b/>
          <w:sz w:val="24"/>
          <w:szCs w:val="24"/>
        </w:rPr>
        <w:t>Funding</w:t>
      </w:r>
    </w:p>
    <w:p w14:paraId="7F0511F8" w14:textId="3ED10860" w:rsidR="005718C6" w:rsidRPr="0060325D" w:rsidRDefault="00DE2A2A" w:rsidP="005718C6">
      <w:pPr>
        <w:suppressAutoHyphens/>
        <w:spacing w:after="0" w:line="240" w:lineRule="auto"/>
        <w:jc w:val="both"/>
        <w:rPr>
          <w:rFonts w:ascii="Garamond" w:hAnsi="Garamond"/>
          <w:sz w:val="24"/>
          <w:szCs w:val="24"/>
        </w:rPr>
      </w:pPr>
      <w:r w:rsidRPr="0060325D">
        <w:rPr>
          <w:rFonts w:ascii="Garamond" w:hAnsi="Garamond"/>
          <w:sz w:val="24"/>
          <w:szCs w:val="24"/>
        </w:rPr>
        <w:t>It is anticipated that $</w:t>
      </w:r>
      <w:r w:rsidR="008F6745">
        <w:rPr>
          <w:rFonts w:ascii="Garamond" w:hAnsi="Garamond"/>
          <w:sz w:val="24"/>
          <w:szCs w:val="24"/>
        </w:rPr>
        <w:t xml:space="preserve"> 6</w:t>
      </w:r>
      <w:r w:rsidR="003A49D9">
        <w:rPr>
          <w:rFonts w:ascii="Garamond" w:hAnsi="Garamond"/>
          <w:sz w:val="24"/>
          <w:szCs w:val="24"/>
        </w:rPr>
        <w:t>7</w:t>
      </w:r>
      <w:r w:rsidR="008F6745">
        <w:rPr>
          <w:rFonts w:ascii="Garamond" w:hAnsi="Garamond"/>
          <w:sz w:val="24"/>
          <w:szCs w:val="24"/>
        </w:rPr>
        <w:t>9,894.00</w:t>
      </w:r>
      <w:r w:rsidRPr="0060325D">
        <w:rPr>
          <w:rFonts w:ascii="Garamond" w:hAnsi="Garamond"/>
          <w:sz w:val="24"/>
          <w:szCs w:val="24"/>
        </w:rPr>
        <w:t xml:space="preserve"> </w:t>
      </w:r>
      <w:r w:rsidR="00DA4254" w:rsidRPr="0060325D">
        <w:rPr>
          <w:rFonts w:ascii="Garamond" w:hAnsi="Garamond"/>
          <w:sz w:val="24"/>
          <w:szCs w:val="24"/>
        </w:rPr>
        <w:t>i</w:t>
      </w:r>
      <w:r w:rsidR="003357E6" w:rsidRPr="0060325D">
        <w:rPr>
          <w:rFonts w:ascii="Garamond" w:hAnsi="Garamond"/>
          <w:sz w:val="24"/>
          <w:szCs w:val="24"/>
        </w:rPr>
        <w:t>n C</w:t>
      </w:r>
      <w:r w:rsidR="00685C34" w:rsidRPr="0060325D">
        <w:rPr>
          <w:rFonts w:ascii="Garamond" w:hAnsi="Garamond"/>
          <w:sz w:val="24"/>
          <w:szCs w:val="24"/>
        </w:rPr>
        <w:t xml:space="preserve">ommunity </w:t>
      </w:r>
      <w:r w:rsidR="003357E6" w:rsidRPr="0060325D">
        <w:rPr>
          <w:rFonts w:ascii="Garamond" w:hAnsi="Garamond"/>
          <w:sz w:val="24"/>
          <w:szCs w:val="24"/>
        </w:rPr>
        <w:t>S</w:t>
      </w:r>
      <w:r w:rsidR="00685C34" w:rsidRPr="0060325D">
        <w:rPr>
          <w:rFonts w:ascii="Garamond" w:hAnsi="Garamond"/>
          <w:sz w:val="24"/>
          <w:szCs w:val="24"/>
        </w:rPr>
        <w:t xml:space="preserve">ervices </w:t>
      </w:r>
      <w:r w:rsidR="003357E6" w:rsidRPr="0060325D">
        <w:rPr>
          <w:rFonts w:ascii="Garamond" w:hAnsi="Garamond"/>
          <w:sz w:val="24"/>
          <w:szCs w:val="24"/>
        </w:rPr>
        <w:t>B</w:t>
      </w:r>
      <w:r w:rsidR="00685C34" w:rsidRPr="0060325D">
        <w:rPr>
          <w:rFonts w:ascii="Garamond" w:hAnsi="Garamond"/>
          <w:sz w:val="24"/>
          <w:szCs w:val="24"/>
        </w:rPr>
        <w:t xml:space="preserve">lock </w:t>
      </w:r>
      <w:r w:rsidR="003357E6" w:rsidRPr="0060325D">
        <w:rPr>
          <w:rFonts w:ascii="Garamond" w:hAnsi="Garamond"/>
          <w:sz w:val="24"/>
          <w:szCs w:val="24"/>
        </w:rPr>
        <w:t>G</w:t>
      </w:r>
      <w:r w:rsidR="00685C34" w:rsidRPr="0060325D">
        <w:rPr>
          <w:rFonts w:ascii="Garamond" w:hAnsi="Garamond"/>
          <w:sz w:val="24"/>
          <w:szCs w:val="24"/>
        </w:rPr>
        <w:t>rant</w:t>
      </w:r>
      <w:r w:rsidR="0060325D" w:rsidRPr="0060325D">
        <w:rPr>
          <w:rFonts w:ascii="Garamond" w:hAnsi="Garamond"/>
          <w:sz w:val="24"/>
          <w:szCs w:val="24"/>
        </w:rPr>
        <w:t xml:space="preserve"> CARES ACT</w:t>
      </w:r>
      <w:r w:rsidR="00DA4254" w:rsidRPr="0060325D">
        <w:rPr>
          <w:rFonts w:ascii="Garamond" w:hAnsi="Garamond"/>
          <w:sz w:val="24"/>
          <w:szCs w:val="24"/>
        </w:rPr>
        <w:t xml:space="preserve"> </w:t>
      </w:r>
      <w:r w:rsidR="00AA0562" w:rsidRPr="0060325D">
        <w:rPr>
          <w:rFonts w:ascii="Garamond" w:hAnsi="Garamond"/>
          <w:sz w:val="24"/>
          <w:szCs w:val="24"/>
        </w:rPr>
        <w:t>Discretionary</w:t>
      </w:r>
      <w:r w:rsidR="00E10AE9" w:rsidRPr="0060325D">
        <w:rPr>
          <w:rFonts w:ascii="Garamond" w:hAnsi="Garamond"/>
          <w:sz w:val="24"/>
          <w:szCs w:val="24"/>
        </w:rPr>
        <w:t xml:space="preserve"> </w:t>
      </w:r>
      <w:r w:rsidR="00DA4254" w:rsidRPr="0060325D">
        <w:rPr>
          <w:rFonts w:ascii="Garamond" w:hAnsi="Garamond"/>
          <w:sz w:val="24"/>
          <w:szCs w:val="24"/>
        </w:rPr>
        <w:t xml:space="preserve">funds </w:t>
      </w:r>
      <w:r w:rsidRPr="0060325D">
        <w:rPr>
          <w:rFonts w:ascii="Garamond" w:hAnsi="Garamond"/>
          <w:sz w:val="24"/>
          <w:szCs w:val="24"/>
        </w:rPr>
        <w:t xml:space="preserve">will be allocated for </w:t>
      </w:r>
      <w:r w:rsidR="00685C34" w:rsidRPr="0060325D">
        <w:rPr>
          <w:rFonts w:ascii="Garamond" w:hAnsi="Garamond"/>
          <w:sz w:val="24"/>
          <w:szCs w:val="24"/>
        </w:rPr>
        <w:t>projects,</w:t>
      </w:r>
      <w:r w:rsidR="00E10AE9" w:rsidRPr="0060325D">
        <w:rPr>
          <w:rFonts w:ascii="Garamond" w:hAnsi="Garamond"/>
          <w:sz w:val="24"/>
          <w:szCs w:val="24"/>
        </w:rPr>
        <w:t xml:space="preserve"> and </w:t>
      </w:r>
      <w:r w:rsidR="00AA0562" w:rsidRPr="0060325D">
        <w:rPr>
          <w:rFonts w:ascii="Garamond" w:hAnsi="Garamond"/>
          <w:sz w:val="24"/>
          <w:szCs w:val="24"/>
        </w:rPr>
        <w:t>or activities</w:t>
      </w:r>
      <w:r w:rsidR="00685C34" w:rsidRPr="0060325D">
        <w:rPr>
          <w:rFonts w:ascii="Garamond" w:hAnsi="Garamond"/>
          <w:sz w:val="24"/>
          <w:szCs w:val="24"/>
        </w:rPr>
        <w:t xml:space="preserve"> of </w:t>
      </w:r>
      <w:r w:rsidR="00AA0562" w:rsidRPr="0060325D">
        <w:rPr>
          <w:rFonts w:ascii="Garamond" w:hAnsi="Garamond"/>
          <w:sz w:val="24"/>
          <w:szCs w:val="24"/>
        </w:rPr>
        <w:t>twenty-four</w:t>
      </w:r>
      <w:r w:rsidR="00685C34" w:rsidRPr="0060325D">
        <w:rPr>
          <w:rFonts w:ascii="Garamond" w:hAnsi="Garamond"/>
          <w:sz w:val="24"/>
          <w:szCs w:val="24"/>
        </w:rPr>
        <w:t xml:space="preserve"> months in length</w:t>
      </w:r>
      <w:r w:rsidR="00E10AE9" w:rsidRPr="0060325D">
        <w:rPr>
          <w:rFonts w:ascii="Garamond" w:hAnsi="Garamond"/>
          <w:sz w:val="24"/>
          <w:szCs w:val="24"/>
        </w:rPr>
        <w:t xml:space="preserve"> as specified in application</w:t>
      </w:r>
      <w:r w:rsidR="00685C34" w:rsidRPr="0060325D">
        <w:rPr>
          <w:rFonts w:ascii="Garamond" w:hAnsi="Garamond"/>
          <w:sz w:val="24"/>
          <w:szCs w:val="24"/>
        </w:rPr>
        <w:t>.</w:t>
      </w:r>
    </w:p>
    <w:p w14:paraId="008F5773" w14:textId="77777777" w:rsidR="005718C6" w:rsidRPr="008472AB" w:rsidRDefault="005718C6" w:rsidP="005718C6">
      <w:pPr>
        <w:suppressAutoHyphens/>
        <w:spacing w:after="0" w:line="240" w:lineRule="auto"/>
        <w:jc w:val="both"/>
        <w:rPr>
          <w:rFonts w:ascii="Garamond" w:hAnsi="Garamond"/>
          <w:color w:val="FF0000"/>
          <w:sz w:val="24"/>
          <w:szCs w:val="24"/>
        </w:rPr>
      </w:pPr>
    </w:p>
    <w:p w14:paraId="161A901A" w14:textId="77777777" w:rsidR="005718C6" w:rsidRPr="0060325D" w:rsidRDefault="005718C6" w:rsidP="005718C6">
      <w:pPr>
        <w:suppressAutoHyphens/>
        <w:spacing w:after="0" w:line="240" w:lineRule="auto"/>
        <w:jc w:val="both"/>
        <w:rPr>
          <w:rFonts w:ascii="Garamond" w:hAnsi="Garamond"/>
          <w:sz w:val="24"/>
          <w:szCs w:val="24"/>
        </w:rPr>
      </w:pPr>
      <w:r w:rsidRPr="0060325D">
        <w:rPr>
          <w:rFonts w:ascii="Garamond" w:hAnsi="Garamond"/>
          <w:sz w:val="24"/>
          <w:szCs w:val="24"/>
        </w:rPr>
        <w:t xml:space="preserve">Approved applicants will receive a grant award with purchase order information and grant assurances and guidelines. </w:t>
      </w:r>
      <w:r w:rsidRPr="0060325D">
        <w:rPr>
          <w:rFonts w:ascii="Garamond" w:hAnsi="Garamond"/>
          <w:b/>
          <w:sz w:val="24"/>
          <w:szCs w:val="24"/>
          <w:u w:val="single"/>
        </w:rPr>
        <w:t>Please note that these grants will be monitored the same as the regular CSBG grant awards.</w:t>
      </w:r>
    </w:p>
    <w:p w14:paraId="1416E734" w14:textId="77777777" w:rsidR="005718C6" w:rsidRPr="008472AB" w:rsidRDefault="005718C6" w:rsidP="006D7F39">
      <w:pPr>
        <w:suppressAutoHyphens/>
        <w:spacing w:after="0" w:line="240" w:lineRule="auto"/>
        <w:jc w:val="both"/>
        <w:rPr>
          <w:rFonts w:ascii="Garamond" w:hAnsi="Garamond"/>
          <w:color w:val="FF0000"/>
          <w:sz w:val="24"/>
          <w:szCs w:val="24"/>
        </w:rPr>
      </w:pPr>
    </w:p>
    <w:p w14:paraId="4DB065E2" w14:textId="77777777" w:rsidR="007876D8" w:rsidRPr="008472AB" w:rsidRDefault="007876D8" w:rsidP="006D7F39">
      <w:pPr>
        <w:suppressAutoHyphens/>
        <w:spacing w:after="0" w:line="240" w:lineRule="auto"/>
        <w:jc w:val="both"/>
        <w:rPr>
          <w:rFonts w:ascii="Garamond" w:hAnsi="Garamond"/>
          <w:color w:val="FF0000"/>
          <w:sz w:val="24"/>
          <w:szCs w:val="24"/>
        </w:rPr>
      </w:pPr>
    </w:p>
    <w:p w14:paraId="034162D7" w14:textId="77777777" w:rsidR="00434DDB" w:rsidRPr="00874873" w:rsidRDefault="007052DF" w:rsidP="00B6156F">
      <w:pPr>
        <w:suppressAutoHyphens/>
        <w:spacing w:after="0" w:line="240" w:lineRule="auto"/>
        <w:ind w:left="450" w:hanging="450"/>
        <w:jc w:val="both"/>
        <w:rPr>
          <w:rFonts w:ascii="Garamond" w:hAnsi="Garamond"/>
          <w:b/>
          <w:sz w:val="24"/>
          <w:szCs w:val="24"/>
        </w:rPr>
      </w:pPr>
      <w:r w:rsidRPr="00874873">
        <w:rPr>
          <w:rFonts w:ascii="Garamond" w:hAnsi="Garamond"/>
          <w:b/>
          <w:sz w:val="24"/>
          <w:szCs w:val="24"/>
        </w:rPr>
        <w:t>V.</w:t>
      </w:r>
      <w:r w:rsidRPr="00874873">
        <w:rPr>
          <w:rFonts w:ascii="Garamond" w:hAnsi="Garamond"/>
          <w:b/>
          <w:sz w:val="24"/>
          <w:szCs w:val="24"/>
        </w:rPr>
        <w:tab/>
      </w:r>
      <w:r w:rsidR="00BA396F" w:rsidRPr="00874873">
        <w:rPr>
          <w:rFonts w:ascii="Garamond" w:hAnsi="Garamond"/>
          <w:b/>
          <w:sz w:val="24"/>
          <w:szCs w:val="24"/>
        </w:rPr>
        <w:t>Completing the Application</w:t>
      </w:r>
    </w:p>
    <w:p w14:paraId="7E7971B9" w14:textId="77777777" w:rsidR="000167D6" w:rsidRPr="00874873" w:rsidRDefault="000167D6" w:rsidP="00B6156F">
      <w:pPr>
        <w:suppressAutoHyphens/>
        <w:autoSpaceDE w:val="0"/>
        <w:autoSpaceDN w:val="0"/>
        <w:adjustRightInd w:val="0"/>
        <w:spacing w:after="0" w:line="240" w:lineRule="auto"/>
        <w:jc w:val="both"/>
        <w:rPr>
          <w:rFonts w:ascii="Garamond" w:hAnsi="Garamond"/>
          <w:b/>
          <w:sz w:val="24"/>
          <w:szCs w:val="24"/>
        </w:rPr>
      </w:pPr>
    </w:p>
    <w:p w14:paraId="140CB914" w14:textId="77777777" w:rsidR="004E4F1B" w:rsidRPr="00874873" w:rsidRDefault="004E4F1B" w:rsidP="00B6156F">
      <w:pPr>
        <w:suppressAutoHyphens/>
        <w:autoSpaceDE w:val="0"/>
        <w:autoSpaceDN w:val="0"/>
        <w:adjustRightInd w:val="0"/>
        <w:spacing w:after="0" w:line="240" w:lineRule="auto"/>
        <w:jc w:val="both"/>
        <w:rPr>
          <w:rFonts w:ascii="Garamond" w:hAnsi="Garamond"/>
          <w:b/>
          <w:sz w:val="24"/>
          <w:szCs w:val="24"/>
        </w:rPr>
      </w:pPr>
      <w:r w:rsidRPr="00874873">
        <w:rPr>
          <w:rFonts w:ascii="Garamond" w:hAnsi="Garamond"/>
          <w:b/>
          <w:sz w:val="24"/>
          <w:szCs w:val="24"/>
        </w:rPr>
        <w:t>Requirements for Submission</w:t>
      </w:r>
    </w:p>
    <w:p w14:paraId="4724E9D7" w14:textId="77777777" w:rsidR="00BA396F" w:rsidRPr="00874873" w:rsidRDefault="00BA396F" w:rsidP="00B6156F">
      <w:pPr>
        <w:suppressAutoHyphens/>
        <w:autoSpaceDE w:val="0"/>
        <w:autoSpaceDN w:val="0"/>
        <w:adjustRightInd w:val="0"/>
        <w:spacing w:after="0" w:line="240" w:lineRule="auto"/>
        <w:jc w:val="both"/>
        <w:rPr>
          <w:rFonts w:ascii="Garamond" w:hAnsi="Garamond"/>
          <w:sz w:val="24"/>
          <w:szCs w:val="24"/>
        </w:rPr>
      </w:pPr>
      <w:r w:rsidRPr="00874873">
        <w:rPr>
          <w:rFonts w:ascii="Garamond" w:hAnsi="Garamond"/>
          <w:sz w:val="24"/>
          <w:szCs w:val="24"/>
        </w:rPr>
        <w:t xml:space="preserve">Applicants </w:t>
      </w:r>
      <w:r w:rsidR="007578AF" w:rsidRPr="00874873">
        <w:rPr>
          <w:rFonts w:ascii="Garamond" w:hAnsi="Garamond"/>
          <w:sz w:val="24"/>
          <w:szCs w:val="24"/>
        </w:rPr>
        <w:t xml:space="preserve">must apply </w:t>
      </w:r>
      <w:r w:rsidR="00D71B28" w:rsidRPr="00874873">
        <w:rPr>
          <w:rFonts w:ascii="Garamond" w:hAnsi="Garamond"/>
          <w:sz w:val="24"/>
          <w:szCs w:val="24"/>
        </w:rPr>
        <w:t xml:space="preserve">using the Application </w:t>
      </w:r>
      <w:r w:rsidR="00BA5EB4" w:rsidRPr="00874873">
        <w:rPr>
          <w:rFonts w:ascii="Garamond" w:hAnsi="Garamond"/>
          <w:sz w:val="24"/>
          <w:szCs w:val="24"/>
        </w:rPr>
        <w:t xml:space="preserve">and budget forms </w:t>
      </w:r>
      <w:r w:rsidR="00DE680F" w:rsidRPr="00874873">
        <w:rPr>
          <w:rFonts w:ascii="Garamond" w:hAnsi="Garamond"/>
          <w:sz w:val="24"/>
          <w:szCs w:val="24"/>
        </w:rPr>
        <w:t xml:space="preserve">in the Request for </w:t>
      </w:r>
      <w:r w:rsidR="00AA0562" w:rsidRPr="00874873">
        <w:rPr>
          <w:rFonts w:ascii="Garamond" w:hAnsi="Garamond"/>
          <w:sz w:val="24"/>
          <w:szCs w:val="24"/>
        </w:rPr>
        <w:t>Application.</w:t>
      </w:r>
      <w:r w:rsidRPr="00874873">
        <w:rPr>
          <w:rFonts w:ascii="Garamond" w:hAnsi="Garamond"/>
          <w:sz w:val="24"/>
          <w:szCs w:val="24"/>
        </w:rPr>
        <w:t xml:space="preserve"> </w:t>
      </w:r>
      <w:r w:rsidR="0074712B" w:rsidRPr="00874873">
        <w:rPr>
          <w:rFonts w:ascii="Garamond" w:hAnsi="Garamond"/>
          <w:sz w:val="24"/>
          <w:szCs w:val="24"/>
        </w:rPr>
        <w:t xml:space="preserve">All sections should be completed.  </w:t>
      </w:r>
      <w:r w:rsidRPr="00874873">
        <w:rPr>
          <w:rFonts w:ascii="Garamond" w:hAnsi="Garamond"/>
          <w:sz w:val="24"/>
          <w:szCs w:val="24"/>
        </w:rPr>
        <w:t>Additional pages may be attached where necessary</w:t>
      </w:r>
      <w:r w:rsidR="00E10AE9" w:rsidRPr="00874873">
        <w:rPr>
          <w:rFonts w:ascii="Garamond" w:hAnsi="Garamond"/>
          <w:sz w:val="24"/>
          <w:szCs w:val="24"/>
        </w:rPr>
        <w:t>.</w:t>
      </w:r>
      <w:r w:rsidR="007525BD" w:rsidRPr="00874873">
        <w:rPr>
          <w:rFonts w:ascii="Garamond" w:hAnsi="Garamond"/>
          <w:sz w:val="24"/>
          <w:szCs w:val="24"/>
        </w:rPr>
        <w:t xml:space="preserve"> </w:t>
      </w:r>
    </w:p>
    <w:p w14:paraId="6E2BB212" w14:textId="77777777" w:rsidR="00D23ECA" w:rsidRPr="00874873" w:rsidRDefault="00D23ECA" w:rsidP="00B6156F">
      <w:pPr>
        <w:suppressAutoHyphens/>
        <w:spacing w:after="0" w:line="240" w:lineRule="auto"/>
        <w:jc w:val="both"/>
        <w:rPr>
          <w:rFonts w:ascii="Garamond" w:hAnsi="Garamond"/>
          <w:bCs/>
          <w:sz w:val="24"/>
          <w:szCs w:val="24"/>
        </w:rPr>
      </w:pPr>
    </w:p>
    <w:p w14:paraId="1D5B5BFF" w14:textId="77777777" w:rsidR="00D23ECA" w:rsidRPr="00874873" w:rsidRDefault="00D23ECA" w:rsidP="00B6156F">
      <w:pPr>
        <w:widowControl w:val="0"/>
        <w:tabs>
          <w:tab w:val="left" w:pos="-120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Garamond" w:hAnsi="Garamond"/>
          <w:b/>
          <w:sz w:val="24"/>
          <w:szCs w:val="24"/>
        </w:rPr>
      </w:pPr>
      <w:r w:rsidRPr="00874873">
        <w:rPr>
          <w:rFonts w:ascii="Garamond" w:hAnsi="Garamond"/>
          <w:b/>
          <w:sz w:val="24"/>
          <w:szCs w:val="24"/>
        </w:rPr>
        <w:t xml:space="preserve">Application Cover Page and Project Summary   </w:t>
      </w:r>
    </w:p>
    <w:p w14:paraId="54E4F810" w14:textId="77777777" w:rsidR="00D23ECA" w:rsidRPr="00874873" w:rsidRDefault="00D23ECA" w:rsidP="00B6156F">
      <w:pPr>
        <w:tabs>
          <w:tab w:val="right" w:pos="10620"/>
        </w:tabs>
        <w:suppressAutoHyphens/>
        <w:spacing w:after="0" w:line="240" w:lineRule="auto"/>
        <w:jc w:val="both"/>
        <w:rPr>
          <w:rFonts w:ascii="Garamond" w:hAnsi="Garamond" w:cs="Microsoft Sans Serif"/>
          <w:bCs/>
          <w:sz w:val="24"/>
          <w:szCs w:val="24"/>
        </w:rPr>
      </w:pPr>
      <w:r w:rsidRPr="00874873">
        <w:rPr>
          <w:rFonts w:ascii="Garamond" w:hAnsi="Garamond" w:cs="Microsoft Sans Serif"/>
          <w:bCs/>
          <w:sz w:val="24"/>
          <w:szCs w:val="24"/>
        </w:rPr>
        <w:t>Applicant Identification and Certifications, Attestations, and Acknowledgements</w:t>
      </w:r>
    </w:p>
    <w:p w14:paraId="6F0D6104" w14:textId="77777777" w:rsidR="007052DF" w:rsidRPr="00874873" w:rsidRDefault="007052DF" w:rsidP="00B6156F">
      <w:pPr>
        <w:tabs>
          <w:tab w:val="right" w:pos="10620"/>
        </w:tabs>
        <w:suppressAutoHyphens/>
        <w:spacing w:after="0" w:line="240" w:lineRule="auto"/>
        <w:ind w:left="288" w:hanging="288"/>
        <w:jc w:val="both"/>
        <w:rPr>
          <w:rFonts w:ascii="Garamond" w:hAnsi="Garamond" w:cs="Microsoft Sans Serif"/>
          <w:bCs/>
          <w:sz w:val="24"/>
          <w:szCs w:val="24"/>
        </w:rPr>
      </w:pPr>
    </w:p>
    <w:p w14:paraId="6F4FC32C" w14:textId="77777777" w:rsidR="00FC6298" w:rsidRPr="00874873" w:rsidRDefault="00D23ECA" w:rsidP="00B6156F">
      <w:pPr>
        <w:tabs>
          <w:tab w:val="right" w:pos="10620"/>
        </w:tabs>
        <w:suppressAutoHyphens/>
        <w:spacing w:after="0" w:line="240" w:lineRule="auto"/>
        <w:ind w:left="288" w:hanging="288"/>
        <w:jc w:val="both"/>
        <w:rPr>
          <w:rFonts w:ascii="Garamond" w:hAnsi="Garamond" w:cs="Microsoft Sans Serif"/>
          <w:bCs/>
          <w:sz w:val="24"/>
          <w:szCs w:val="24"/>
        </w:rPr>
      </w:pPr>
      <w:r w:rsidRPr="00874873">
        <w:rPr>
          <w:rFonts w:ascii="Garamond" w:hAnsi="Garamond" w:cs="Microsoft Sans Serif"/>
          <w:bCs/>
          <w:sz w:val="24"/>
          <w:szCs w:val="24"/>
        </w:rPr>
        <w:t>Project Summary</w:t>
      </w:r>
      <w:r w:rsidR="00E10AE9" w:rsidRPr="00874873">
        <w:rPr>
          <w:rFonts w:ascii="Garamond" w:hAnsi="Garamond" w:cs="Microsoft Sans Serif"/>
          <w:bCs/>
          <w:sz w:val="24"/>
          <w:szCs w:val="24"/>
        </w:rPr>
        <w:t xml:space="preserve"> and Proposal </w:t>
      </w:r>
      <w:r w:rsidR="00AA0562" w:rsidRPr="00874873">
        <w:rPr>
          <w:rFonts w:ascii="Garamond" w:hAnsi="Garamond" w:cs="Microsoft Sans Serif"/>
          <w:bCs/>
          <w:sz w:val="24"/>
          <w:szCs w:val="24"/>
        </w:rPr>
        <w:t>Information</w:t>
      </w:r>
    </w:p>
    <w:p w14:paraId="61FF5E67" w14:textId="77777777" w:rsidR="00D23ECA" w:rsidRPr="00874873" w:rsidRDefault="0074712B" w:rsidP="00B6156F">
      <w:pPr>
        <w:tabs>
          <w:tab w:val="right" w:pos="10620"/>
        </w:tabs>
        <w:suppressAutoHyphens/>
        <w:spacing w:after="0" w:line="240" w:lineRule="auto"/>
        <w:ind w:left="288" w:hanging="288"/>
        <w:jc w:val="both"/>
        <w:rPr>
          <w:rFonts w:ascii="Garamond" w:hAnsi="Garamond" w:cs="Microsoft Sans Serif"/>
          <w:bCs/>
          <w:sz w:val="24"/>
          <w:szCs w:val="24"/>
        </w:rPr>
      </w:pPr>
      <w:r w:rsidRPr="00874873">
        <w:rPr>
          <w:rFonts w:ascii="Garamond" w:hAnsi="Garamond" w:cs="Microsoft Sans Serif"/>
          <w:bCs/>
          <w:sz w:val="24"/>
          <w:szCs w:val="24"/>
        </w:rPr>
        <w:t>Provide</w:t>
      </w:r>
      <w:r w:rsidR="00D23ECA" w:rsidRPr="00874873">
        <w:rPr>
          <w:rFonts w:ascii="Garamond" w:hAnsi="Garamond" w:cs="Microsoft Sans Serif"/>
          <w:bCs/>
          <w:sz w:val="24"/>
          <w:szCs w:val="24"/>
        </w:rPr>
        <w:t xml:space="preserve"> a summary that:</w:t>
      </w:r>
    </w:p>
    <w:p w14:paraId="1CD57328" w14:textId="27D1097C" w:rsidR="00D23ECA" w:rsidRDefault="00D23ECA" w:rsidP="00A12963">
      <w:pPr>
        <w:pStyle w:val="ListParagraph"/>
        <w:numPr>
          <w:ilvl w:val="0"/>
          <w:numId w:val="41"/>
        </w:numPr>
        <w:tabs>
          <w:tab w:val="left" w:pos="720"/>
          <w:tab w:val="right" w:pos="10620"/>
        </w:tabs>
        <w:suppressAutoHyphens/>
        <w:spacing w:after="0" w:line="240" w:lineRule="auto"/>
        <w:jc w:val="both"/>
        <w:rPr>
          <w:rFonts w:ascii="Garamond" w:hAnsi="Garamond"/>
          <w:sz w:val="24"/>
          <w:szCs w:val="24"/>
        </w:rPr>
      </w:pPr>
      <w:r w:rsidRPr="00874873">
        <w:rPr>
          <w:rFonts w:ascii="Garamond" w:hAnsi="Garamond" w:cs="Microsoft Sans Serif"/>
          <w:bCs/>
          <w:sz w:val="24"/>
          <w:szCs w:val="24"/>
        </w:rPr>
        <w:t>Describe</w:t>
      </w:r>
      <w:r w:rsidR="0074712B" w:rsidRPr="00874873">
        <w:rPr>
          <w:rFonts w:ascii="Garamond" w:hAnsi="Garamond" w:cs="Microsoft Sans Serif"/>
          <w:bCs/>
          <w:sz w:val="24"/>
          <w:szCs w:val="24"/>
        </w:rPr>
        <w:t>s</w:t>
      </w:r>
      <w:r w:rsidRPr="00874873">
        <w:rPr>
          <w:rFonts w:ascii="Garamond" w:hAnsi="Garamond" w:cs="Microsoft Sans Serif"/>
          <w:bCs/>
          <w:sz w:val="24"/>
          <w:szCs w:val="24"/>
        </w:rPr>
        <w:t xml:space="preserve"> </w:t>
      </w:r>
      <w:r w:rsidR="001870A2" w:rsidRPr="00874873">
        <w:rPr>
          <w:rFonts w:ascii="Garamond" w:hAnsi="Garamond" w:cs="Microsoft Sans Serif"/>
          <w:bCs/>
          <w:sz w:val="24"/>
          <w:szCs w:val="24"/>
        </w:rPr>
        <w:t xml:space="preserve">how the </w:t>
      </w:r>
      <w:r w:rsidR="0019308C" w:rsidRPr="00874873">
        <w:rPr>
          <w:rFonts w:ascii="Garamond" w:hAnsi="Garamond" w:cs="Microsoft Sans Serif"/>
          <w:bCs/>
          <w:sz w:val="24"/>
          <w:szCs w:val="24"/>
        </w:rPr>
        <w:t xml:space="preserve">additional funding will enhance </w:t>
      </w:r>
      <w:r w:rsidRPr="00874873">
        <w:rPr>
          <w:rFonts w:ascii="Garamond" w:hAnsi="Garamond" w:cs="Microsoft Sans Serif"/>
          <w:bCs/>
          <w:sz w:val="24"/>
          <w:szCs w:val="24"/>
        </w:rPr>
        <w:t xml:space="preserve">the </w:t>
      </w:r>
      <w:r w:rsidR="00BE0056" w:rsidRPr="00874873">
        <w:rPr>
          <w:rFonts w:ascii="Garamond" w:hAnsi="Garamond" w:cs="Microsoft Sans Serif"/>
          <w:bCs/>
          <w:sz w:val="24"/>
          <w:szCs w:val="24"/>
        </w:rPr>
        <w:t>organization’s</w:t>
      </w:r>
      <w:r w:rsidRPr="00874873">
        <w:rPr>
          <w:rFonts w:ascii="Garamond" w:hAnsi="Garamond" w:cs="Microsoft Sans Serif"/>
          <w:bCs/>
          <w:sz w:val="24"/>
          <w:szCs w:val="24"/>
        </w:rPr>
        <w:t xml:space="preserve"> </w:t>
      </w:r>
      <w:r w:rsidRPr="00874873">
        <w:rPr>
          <w:rFonts w:ascii="Garamond" w:hAnsi="Garamond"/>
          <w:sz w:val="24"/>
          <w:szCs w:val="24"/>
        </w:rPr>
        <w:t xml:space="preserve">capacity to deliver </w:t>
      </w:r>
      <w:r w:rsidR="00AA0562" w:rsidRPr="00874873">
        <w:rPr>
          <w:rFonts w:ascii="Garamond" w:hAnsi="Garamond"/>
          <w:sz w:val="24"/>
          <w:szCs w:val="24"/>
        </w:rPr>
        <w:t>outcome-based</w:t>
      </w:r>
      <w:r w:rsidRPr="00874873">
        <w:rPr>
          <w:rFonts w:ascii="Garamond" w:hAnsi="Garamond"/>
          <w:sz w:val="24"/>
          <w:szCs w:val="24"/>
        </w:rPr>
        <w:t xml:space="preserve"> services to the </w:t>
      </w:r>
      <w:r w:rsidR="00AA0562" w:rsidRPr="00874873">
        <w:rPr>
          <w:rFonts w:ascii="Garamond" w:hAnsi="Garamond"/>
          <w:sz w:val="24"/>
          <w:szCs w:val="24"/>
        </w:rPr>
        <w:t>low-income</w:t>
      </w:r>
      <w:r w:rsidRPr="00874873">
        <w:rPr>
          <w:rFonts w:ascii="Garamond" w:hAnsi="Garamond"/>
          <w:sz w:val="24"/>
          <w:szCs w:val="24"/>
        </w:rPr>
        <w:t xml:space="preserve"> residents of </w:t>
      </w:r>
      <w:r w:rsidR="00E10AE9" w:rsidRPr="00874873">
        <w:rPr>
          <w:rFonts w:ascii="Garamond" w:hAnsi="Garamond"/>
          <w:sz w:val="24"/>
          <w:szCs w:val="24"/>
        </w:rPr>
        <w:t>Arkansas.</w:t>
      </w:r>
    </w:p>
    <w:p w14:paraId="43AF81EC" w14:textId="77777777" w:rsidR="00E10AE9" w:rsidRPr="00874873" w:rsidRDefault="00E10AE9" w:rsidP="00E10AE9">
      <w:pPr>
        <w:pStyle w:val="ListParagraph"/>
        <w:tabs>
          <w:tab w:val="left" w:pos="720"/>
          <w:tab w:val="right" w:pos="10620"/>
        </w:tabs>
        <w:suppressAutoHyphens/>
        <w:spacing w:after="0" w:line="240" w:lineRule="auto"/>
        <w:jc w:val="both"/>
        <w:rPr>
          <w:rFonts w:ascii="Garamond" w:hAnsi="Garamond"/>
          <w:b/>
          <w:sz w:val="24"/>
          <w:szCs w:val="24"/>
        </w:rPr>
      </w:pPr>
    </w:p>
    <w:p w14:paraId="3F182402" w14:textId="77777777" w:rsidR="00A12963" w:rsidRPr="00874873" w:rsidRDefault="00A12963" w:rsidP="00E10AE9">
      <w:pPr>
        <w:pStyle w:val="ListParagraph"/>
        <w:tabs>
          <w:tab w:val="left" w:pos="720"/>
          <w:tab w:val="right" w:pos="10620"/>
        </w:tabs>
        <w:suppressAutoHyphens/>
        <w:spacing w:after="0" w:line="240" w:lineRule="auto"/>
        <w:jc w:val="both"/>
        <w:rPr>
          <w:rFonts w:ascii="Garamond" w:hAnsi="Garamond"/>
          <w:b/>
          <w:sz w:val="24"/>
          <w:szCs w:val="24"/>
        </w:rPr>
      </w:pPr>
    </w:p>
    <w:p w14:paraId="1C2A4270" w14:textId="77777777" w:rsidR="00A12963" w:rsidRDefault="00A12963" w:rsidP="00E10AE9">
      <w:pPr>
        <w:pStyle w:val="ListParagraph"/>
        <w:tabs>
          <w:tab w:val="left" w:pos="720"/>
          <w:tab w:val="right" w:pos="10620"/>
        </w:tabs>
        <w:suppressAutoHyphens/>
        <w:spacing w:after="0" w:line="240" w:lineRule="auto"/>
        <w:jc w:val="both"/>
        <w:rPr>
          <w:rFonts w:ascii="Garamond" w:hAnsi="Garamond"/>
          <w:b/>
          <w:color w:val="FF0000"/>
          <w:sz w:val="24"/>
          <w:szCs w:val="24"/>
        </w:rPr>
      </w:pPr>
    </w:p>
    <w:p w14:paraId="1C4370C5" w14:textId="77777777" w:rsidR="00A12963" w:rsidRDefault="00A12963" w:rsidP="00E10AE9">
      <w:pPr>
        <w:pStyle w:val="ListParagraph"/>
        <w:tabs>
          <w:tab w:val="left" w:pos="720"/>
          <w:tab w:val="right" w:pos="10620"/>
        </w:tabs>
        <w:suppressAutoHyphens/>
        <w:spacing w:after="0" w:line="240" w:lineRule="auto"/>
        <w:jc w:val="both"/>
        <w:rPr>
          <w:rFonts w:ascii="Garamond" w:hAnsi="Garamond"/>
          <w:b/>
          <w:color w:val="FF0000"/>
          <w:sz w:val="24"/>
          <w:szCs w:val="24"/>
        </w:rPr>
      </w:pPr>
    </w:p>
    <w:p w14:paraId="624A043D" w14:textId="77777777" w:rsidR="00A12963" w:rsidRDefault="00A12963" w:rsidP="00E10AE9">
      <w:pPr>
        <w:pStyle w:val="ListParagraph"/>
        <w:tabs>
          <w:tab w:val="left" w:pos="720"/>
          <w:tab w:val="right" w:pos="10620"/>
        </w:tabs>
        <w:suppressAutoHyphens/>
        <w:spacing w:after="0" w:line="240" w:lineRule="auto"/>
        <w:jc w:val="both"/>
        <w:rPr>
          <w:rFonts w:ascii="Garamond" w:hAnsi="Garamond"/>
          <w:b/>
          <w:color w:val="FF0000"/>
          <w:sz w:val="24"/>
          <w:szCs w:val="24"/>
        </w:rPr>
      </w:pPr>
    </w:p>
    <w:p w14:paraId="4C918DB9" w14:textId="77777777" w:rsidR="00A12963" w:rsidRDefault="00A12963" w:rsidP="00E10AE9">
      <w:pPr>
        <w:pStyle w:val="ListParagraph"/>
        <w:tabs>
          <w:tab w:val="left" w:pos="720"/>
          <w:tab w:val="right" w:pos="10620"/>
        </w:tabs>
        <w:suppressAutoHyphens/>
        <w:spacing w:after="0" w:line="240" w:lineRule="auto"/>
        <w:jc w:val="both"/>
        <w:rPr>
          <w:rFonts w:ascii="Garamond" w:hAnsi="Garamond"/>
          <w:b/>
          <w:color w:val="FF0000"/>
          <w:sz w:val="24"/>
          <w:szCs w:val="24"/>
        </w:rPr>
      </w:pPr>
    </w:p>
    <w:p w14:paraId="06F6CBD3" w14:textId="77777777" w:rsidR="00A12963" w:rsidRDefault="00A12963" w:rsidP="00E10AE9">
      <w:pPr>
        <w:pStyle w:val="ListParagraph"/>
        <w:tabs>
          <w:tab w:val="left" w:pos="720"/>
          <w:tab w:val="right" w:pos="10620"/>
        </w:tabs>
        <w:suppressAutoHyphens/>
        <w:spacing w:after="0" w:line="240" w:lineRule="auto"/>
        <w:jc w:val="both"/>
        <w:rPr>
          <w:rFonts w:ascii="Garamond" w:hAnsi="Garamond"/>
          <w:b/>
          <w:color w:val="FF0000"/>
          <w:sz w:val="24"/>
          <w:szCs w:val="24"/>
        </w:rPr>
      </w:pPr>
    </w:p>
    <w:p w14:paraId="44F61A6B" w14:textId="77777777" w:rsidR="00A12963" w:rsidRPr="008472AB" w:rsidRDefault="00A12963" w:rsidP="00E10AE9">
      <w:pPr>
        <w:pStyle w:val="ListParagraph"/>
        <w:tabs>
          <w:tab w:val="left" w:pos="720"/>
          <w:tab w:val="right" w:pos="10620"/>
        </w:tabs>
        <w:suppressAutoHyphens/>
        <w:spacing w:after="0" w:line="240" w:lineRule="auto"/>
        <w:jc w:val="both"/>
        <w:rPr>
          <w:rFonts w:ascii="Garamond" w:hAnsi="Garamond"/>
          <w:b/>
          <w:color w:val="FF0000"/>
          <w:sz w:val="24"/>
          <w:szCs w:val="24"/>
        </w:rPr>
      </w:pPr>
    </w:p>
    <w:p w14:paraId="306060A0" w14:textId="77777777" w:rsidR="00B0628C" w:rsidRPr="008472AB" w:rsidRDefault="00B0628C" w:rsidP="006D1B2B">
      <w:pPr>
        <w:tabs>
          <w:tab w:val="right" w:pos="10800"/>
        </w:tabs>
        <w:suppressAutoHyphens/>
        <w:spacing w:after="0" w:line="240" w:lineRule="auto"/>
        <w:jc w:val="both"/>
        <w:rPr>
          <w:rFonts w:ascii="Garamond" w:hAnsi="Garamond"/>
          <w:b/>
          <w:color w:val="FF0000"/>
          <w:sz w:val="24"/>
          <w:szCs w:val="24"/>
        </w:rPr>
      </w:pPr>
      <w:r w:rsidRPr="008472AB">
        <w:rPr>
          <w:rFonts w:ascii="Garamond" w:hAnsi="Garamond"/>
          <w:b/>
          <w:color w:val="FF0000"/>
          <w:sz w:val="24"/>
          <w:szCs w:val="24"/>
        </w:rPr>
        <w:tab/>
      </w:r>
    </w:p>
    <w:p w14:paraId="7C67A739" w14:textId="77777777" w:rsidR="00D7087D" w:rsidRPr="008472AB" w:rsidRDefault="00D7087D" w:rsidP="0032152F">
      <w:pPr>
        <w:tabs>
          <w:tab w:val="right" w:pos="10620"/>
        </w:tabs>
        <w:suppressAutoHyphens/>
        <w:spacing w:after="0" w:line="240" w:lineRule="auto"/>
        <w:jc w:val="both"/>
        <w:rPr>
          <w:rFonts w:ascii="Garamond" w:hAnsi="Garamond"/>
          <w:b/>
          <w:color w:val="FF0000"/>
          <w:sz w:val="24"/>
          <w:szCs w:val="24"/>
        </w:rPr>
      </w:pPr>
    </w:p>
    <w:p w14:paraId="26864652" w14:textId="77777777" w:rsidR="00D7087D" w:rsidRPr="008472AB" w:rsidRDefault="00D7087D" w:rsidP="00D7087D">
      <w:pPr>
        <w:suppressAutoHyphens/>
        <w:spacing w:after="0" w:line="240" w:lineRule="auto"/>
        <w:jc w:val="both"/>
        <w:rPr>
          <w:rFonts w:ascii="Garamond" w:hAnsi="Garamond"/>
          <w:color w:val="FF0000"/>
          <w:sz w:val="24"/>
          <w:szCs w:val="24"/>
        </w:rPr>
      </w:pPr>
    </w:p>
    <w:p w14:paraId="08449065" w14:textId="77777777" w:rsidR="003973AB" w:rsidRPr="008472AB" w:rsidRDefault="003973AB" w:rsidP="006D1B2B">
      <w:pPr>
        <w:suppressAutoHyphens/>
        <w:spacing w:after="0" w:line="240" w:lineRule="auto"/>
        <w:jc w:val="both"/>
        <w:rPr>
          <w:rFonts w:ascii="Garamond" w:hAnsi="Garamond"/>
          <w:b/>
          <w:color w:val="FF0000"/>
          <w:sz w:val="24"/>
          <w:szCs w:val="24"/>
        </w:rPr>
      </w:pPr>
    </w:p>
    <w:p w14:paraId="2E91B070" w14:textId="0486AB6D" w:rsidR="009548D7" w:rsidRPr="008F6745" w:rsidRDefault="00C803D7" w:rsidP="008F6745">
      <w:pPr>
        <w:spacing w:after="0" w:line="240" w:lineRule="auto"/>
        <w:rPr>
          <w:rFonts w:ascii="Garamond" w:hAnsi="Garamond"/>
          <w:color w:val="FF0000"/>
          <w:sz w:val="24"/>
          <w:szCs w:val="24"/>
        </w:rPr>
      </w:pPr>
      <w:r w:rsidRPr="00D7087D">
        <w:rPr>
          <w:rFonts w:ascii="Garamond" w:hAnsi="Garamond"/>
          <w:b/>
          <w:sz w:val="24"/>
          <w:szCs w:val="24"/>
        </w:rPr>
        <w:t>VI</w:t>
      </w:r>
      <w:r w:rsidR="00215F45" w:rsidRPr="00D7087D">
        <w:rPr>
          <w:rFonts w:ascii="Garamond" w:hAnsi="Garamond"/>
          <w:b/>
          <w:bCs/>
          <w:sz w:val="24"/>
          <w:szCs w:val="24"/>
        </w:rPr>
        <w:t>.</w:t>
      </w:r>
      <w:r w:rsidR="00215F45" w:rsidRPr="00D7087D">
        <w:rPr>
          <w:rFonts w:ascii="Garamond" w:hAnsi="Garamond"/>
          <w:b/>
          <w:bCs/>
          <w:sz w:val="24"/>
          <w:szCs w:val="24"/>
        </w:rPr>
        <w:tab/>
      </w:r>
      <w:r w:rsidR="009548D7" w:rsidRPr="00D7087D">
        <w:rPr>
          <w:rFonts w:ascii="Garamond" w:hAnsi="Garamond"/>
          <w:b/>
          <w:bCs/>
          <w:sz w:val="24"/>
          <w:szCs w:val="24"/>
        </w:rPr>
        <w:t>AWARD ADMINISTRATION INFORMATION</w:t>
      </w:r>
    </w:p>
    <w:p w14:paraId="262A887D" w14:textId="25045993" w:rsidR="009548D7" w:rsidRPr="00D7087D" w:rsidRDefault="00034FD5" w:rsidP="00933947">
      <w:pPr>
        <w:suppressAutoHyphens/>
        <w:spacing w:after="0" w:line="240" w:lineRule="auto"/>
        <w:jc w:val="both"/>
        <w:rPr>
          <w:rFonts w:ascii="Garamond" w:hAnsi="Garamond"/>
          <w:sz w:val="24"/>
          <w:szCs w:val="24"/>
        </w:rPr>
      </w:pPr>
      <w:r w:rsidRPr="00D7087D">
        <w:rPr>
          <w:rFonts w:ascii="Garamond" w:hAnsi="Garamond"/>
          <w:sz w:val="24"/>
          <w:szCs w:val="24"/>
        </w:rPr>
        <w:t>A</w:t>
      </w:r>
      <w:r w:rsidR="009548D7" w:rsidRPr="00D7087D">
        <w:rPr>
          <w:rFonts w:ascii="Garamond" w:hAnsi="Garamond"/>
          <w:sz w:val="24"/>
          <w:szCs w:val="24"/>
        </w:rPr>
        <w:t xml:space="preserve">pplications will be </w:t>
      </w:r>
      <w:proofErr w:type="gramStart"/>
      <w:r w:rsidR="009548D7" w:rsidRPr="00D7087D">
        <w:rPr>
          <w:rFonts w:ascii="Garamond" w:hAnsi="Garamond"/>
          <w:sz w:val="24"/>
          <w:szCs w:val="24"/>
        </w:rPr>
        <w:t>reviewed</w:t>
      </w:r>
      <w:proofErr w:type="gramEnd"/>
      <w:r w:rsidRPr="00D7087D">
        <w:rPr>
          <w:rFonts w:ascii="Garamond" w:hAnsi="Garamond"/>
          <w:sz w:val="24"/>
          <w:szCs w:val="24"/>
        </w:rPr>
        <w:t xml:space="preserve"> and all </w:t>
      </w:r>
      <w:r w:rsidR="009548D7" w:rsidRPr="00D7087D">
        <w:rPr>
          <w:rFonts w:ascii="Garamond" w:hAnsi="Garamond"/>
          <w:sz w:val="24"/>
          <w:szCs w:val="24"/>
        </w:rPr>
        <w:t>applicants will be notified of funding decisions</w:t>
      </w:r>
      <w:r w:rsidRPr="00D7087D">
        <w:rPr>
          <w:rFonts w:ascii="Garamond" w:hAnsi="Garamond"/>
          <w:sz w:val="24"/>
          <w:szCs w:val="24"/>
        </w:rPr>
        <w:t xml:space="preserve">. </w:t>
      </w:r>
      <w:r w:rsidR="009548D7" w:rsidRPr="00D7087D">
        <w:rPr>
          <w:rFonts w:ascii="Garamond" w:hAnsi="Garamond"/>
          <w:b/>
          <w:sz w:val="24"/>
          <w:szCs w:val="24"/>
        </w:rPr>
        <w:t>Grant awards will have a start date of</w:t>
      </w:r>
      <w:r w:rsidR="00DE3B34" w:rsidRPr="00D7087D">
        <w:rPr>
          <w:rFonts w:ascii="Garamond" w:hAnsi="Garamond"/>
          <w:b/>
          <w:sz w:val="24"/>
          <w:szCs w:val="24"/>
        </w:rPr>
        <w:softHyphen/>
      </w:r>
      <w:r w:rsidR="000F3758">
        <w:rPr>
          <w:rFonts w:ascii="Garamond" w:hAnsi="Garamond"/>
          <w:b/>
          <w:sz w:val="24"/>
          <w:szCs w:val="24"/>
        </w:rPr>
        <w:t xml:space="preserve"> November 1, 2020</w:t>
      </w:r>
      <w:r w:rsidR="009548D7" w:rsidRPr="00D7087D">
        <w:rPr>
          <w:rFonts w:ascii="Garamond" w:hAnsi="Garamond"/>
          <w:sz w:val="24"/>
          <w:szCs w:val="24"/>
        </w:rPr>
        <w:t xml:space="preserve">. Successful applicants will be notified of funding decisions through issuance of a Notice of Award document that sets forth the amount of funds granted, and the terms and conditions of the grant award, which are subject to approval by the Office of the State </w:t>
      </w:r>
      <w:r w:rsidR="00294184" w:rsidRPr="00D7087D">
        <w:rPr>
          <w:rFonts w:ascii="Garamond" w:hAnsi="Garamond"/>
          <w:sz w:val="24"/>
          <w:szCs w:val="24"/>
        </w:rPr>
        <w:t>Procurement</w:t>
      </w:r>
      <w:r w:rsidR="009548D7" w:rsidRPr="00D7087D">
        <w:rPr>
          <w:rFonts w:ascii="Garamond" w:hAnsi="Garamond"/>
          <w:sz w:val="24"/>
          <w:szCs w:val="24"/>
        </w:rPr>
        <w:t>.</w:t>
      </w:r>
    </w:p>
    <w:p w14:paraId="36CE9511" w14:textId="77777777" w:rsidR="000F378C" w:rsidRPr="00D7087D" w:rsidRDefault="000F378C" w:rsidP="008F6745">
      <w:pPr>
        <w:tabs>
          <w:tab w:val="right" w:pos="9810"/>
          <w:tab w:val="left" w:pos="9900"/>
        </w:tabs>
        <w:suppressAutoHyphens/>
        <w:autoSpaceDE w:val="0"/>
        <w:autoSpaceDN w:val="0"/>
        <w:adjustRightInd w:val="0"/>
        <w:spacing w:after="0" w:line="240" w:lineRule="auto"/>
        <w:jc w:val="both"/>
        <w:rPr>
          <w:rFonts w:ascii="Garamond" w:hAnsi="Garamond"/>
          <w:b/>
          <w:sz w:val="24"/>
          <w:szCs w:val="24"/>
          <w:highlight w:val="yellow"/>
        </w:rPr>
      </w:pPr>
    </w:p>
    <w:p w14:paraId="2E39849E" w14:textId="77777777" w:rsidR="001A5BBA" w:rsidRPr="00D7087D" w:rsidRDefault="00C803D7">
      <w:pPr>
        <w:spacing w:after="0" w:line="240" w:lineRule="auto"/>
        <w:rPr>
          <w:rFonts w:ascii="Garamond" w:hAnsi="Garamond"/>
          <w:b/>
          <w:sz w:val="24"/>
          <w:szCs w:val="24"/>
        </w:rPr>
      </w:pPr>
      <w:r w:rsidRPr="00D7087D">
        <w:rPr>
          <w:rFonts w:ascii="Garamond" w:hAnsi="Garamond"/>
          <w:b/>
          <w:sz w:val="24"/>
          <w:szCs w:val="24"/>
        </w:rPr>
        <w:t>V</w:t>
      </w:r>
      <w:r w:rsidR="005206BB" w:rsidRPr="00D7087D">
        <w:rPr>
          <w:rFonts w:ascii="Garamond" w:hAnsi="Garamond"/>
          <w:b/>
          <w:sz w:val="24"/>
          <w:szCs w:val="24"/>
        </w:rPr>
        <w:t>II</w:t>
      </w:r>
      <w:r w:rsidRPr="00D7087D">
        <w:rPr>
          <w:rFonts w:ascii="Garamond" w:hAnsi="Garamond"/>
          <w:b/>
          <w:sz w:val="24"/>
          <w:szCs w:val="24"/>
        </w:rPr>
        <w:t xml:space="preserve">. </w:t>
      </w:r>
      <w:r w:rsidR="005342EB" w:rsidRPr="00D7087D">
        <w:rPr>
          <w:rFonts w:ascii="Garamond" w:hAnsi="Garamond"/>
          <w:b/>
          <w:sz w:val="24"/>
          <w:szCs w:val="24"/>
        </w:rPr>
        <w:t>Sub-Grant</w:t>
      </w:r>
      <w:r w:rsidRPr="00D7087D">
        <w:rPr>
          <w:rFonts w:ascii="Garamond" w:hAnsi="Garamond"/>
          <w:b/>
          <w:sz w:val="24"/>
          <w:szCs w:val="24"/>
        </w:rPr>
        <w:t xml:space="preserve"> Requirements for </w:t>
      </w:r>
      <w:r w:rsidR="007578AF">
        <w:rPr>
          <w:rFonts w:ascii="Garamond" w:hAnsi="Garamond"/>
          <w:b/>
          <w:sz w:val="24"/>
          <w:szCs w:val="24"/>
        </w:rPr>
        <w:t>Approved</w:t>
      </w:r>
      <w:r w:rsidRPr="00D7087D">
        <w:rPr>
          <w:rFonts w:ascii="Garamond" w:hAnsi="Garamond"/>
          <w:b/>
          <w:sz w:val="24"/>
          <w:szCs w:val="24"/>
        </w:rPr>
        <w:t xml:space="preserve"> Applicants</w:t>
      </w:r>
    </w:p>
    <w:p w14:paraId="6FA17A43" w14:textId="77777777" w:rsidR="007D0057" w:rsidRPr="00D7087D" w:rsidRDefault="007D0057" w:rsidP="004C5B3F">
      <w:pPr>
        <w:widowControl w:val="0"/>
        <w:numPr>
          <w:ilvl w:val="12"/>
          <w:numId w:val="0"/>
        </w:numPr>
        <w:suppressAutoHyphens/>
        <w:autoSpaceDE w:val="0"/>
        <w:autoSpaceDN w:val="0"/>
        <w:adjustRightInd w:val="0"/>
        <w:spacing w:after="0" w:line="240" w:lineRule="auto"/>
        <w:ind w:right="288"/>
        <w:jc w:val="both"/>
        <w:outlineLvl w:val="0"/>
        <w:rPr>
          <w:rFonts w:ascii="Garamond" w:eastAsia="Times New Roman" w:hAnsi="Garamond"/>
          <w:sz w:val="24"/>
          <w:szCs w:val="24"/>
        </w:rPr>
      </w:pPr>
    </w:p>
    <w:p w14:paraId="20DC4684" w14:textId="77777777" w:rsidR="00C803D7" w:rsidRPr="00D7087D" w:rsidRDefault="00DA4254" w:rsidP="004C5B3F">
      <w:pPr>
        <w:widowControl w:val="0"/>
        <w:numPr>
          <w:ilvl w:val="12"/>
          <w:numId w:val="0"/>
        </w:numPr>
        <w:suppressAutoHyphens/>
        <w:autoSpaceDE w:val="0"/>
        <w:autoSpaceDN w:val="0"/>
        <w:adjustRightInd w:val="0"/>
        <w:spacing w:after="0" w:line="240" w:lineRule="auto"/>
        <w:ind w:left="360" w:right="288" w:hanging="360"/>
        <w:jc w:val="both"/>
        <w:outlineLvl w:val="0"/>
        <w:rPr>
          <w:rFonts w:ascii="Garamond" w:eastAsia="Times New Roman" w:hAnsi="Garamond"/>
          <w:b/>
          <w:sz w:val="24"/>
          <w:szCs w:val="24"/>
        </w:rPr>
      </w:pPr>
      <w:r w:rsidRPr="00D7087D">
        <w:rPr>
          <w:rFonts w:ascii="Garamond" w:eastAsia="Times New Roman" w:hAnsi="Garamond"/>
          <w:b/>
          <w:sz w:val="24"/>
          <w:szCs w:val="24"/>
        </w:rPr>
        <w:t xml:space="preserve">A. </w:t>
      </w:r>
      <w:r w:rsidR="00C803D7" w:rsidRPr="00D7087D">
        <w:rPr>
          <w:rFonts w:ascii="Garamond" w:eastAsia="Times New Roman" w:hAnsi="Garamond"/>
          <w:b/>
          <w:sz w:val="24"/>
          <w:szCs w:val="24"/>
        </w:rPr>
        <w:t>Federal Certifications</w:t>
      </w:r>
    </w:p>
    <w:p w14:paraId="3D89F844" w14:textId="77777777" w:rsidR="007D0057" w:rsidRPr="00D7087D" w:rsidRDefault="00C803D7" w:rsidP="00D906AF">
      <w:pPr>
        <w:widowControl w:val="0"/>
        <w:numPr>
          <w:ilvl w:val="12"/>
          <w:numId w:val="0"/>
        </w:numPr>
        <w:tabs>
          <w:tab w:val="right" w:pos="10800"/>
        </w:tabs>
        <w:suppressAutoHyphens/>
        <w:autoSpaceDE w:val="0"/>
        <w:autoSpaceDN w:val="0"/>
        <w:adjustRightInd w:val="0"/>
        <w:spacing w:after="0" w:line="240" w:lineRule="auto"/>
        <w:jc w:val="both"/>
        <w:outlineLvl w:val="0"/>
        <w:rPr>
          <w:rFonts w:ascii="Garamond" w:hAnsi="Garamond"/>
          <w:b/>
          <w:sz w:val="24"/>
          <w:szCs w:val="24"/>
        </w:rPr>
      </w:pPr>
      <w:r w:rsidRPr="00D7087D">
        <w:rPr>
          <w:rFonts w:ascii="Garamond" w:hAnsi="Garamond"/>
          <w:sz w:val="24"/>
          <w:szCs w:val="24"/>
        </w:rPr>
        <w:t xml:space="preserve">Applicant should be aware that </w:t>
      </w:r>
      <w:r w:rsidRPr="00D7087D">
        <w:rPr>
          <w:rFonts w:ascii="Garamond" w:hAnsi="Garamond"/>
          <w:sz w:val="24"/>
          <w:szCs w:val="24"/>
          <w:u w:val="single"/>
        </w:rPr>
        <w:t>if</w:t>
      </w:r>
      <w:r w:rsidR="007578AF">
        <w:rPr>
          <w:rFonts w:ascii="Garamond" w:hAnsi="Garamond"/>
          <w:sz w:val="24"/>
          <w:szCs w:val="24"/>
          <w:u w:val="single"/>
        </w:rPr>
        <w:t xml:space="preserve"> </w:t>
      </w:r>
      <w:r w:rsidRPr="00D7087D">
        <w:rPr>
          <w:rFonts w:ascii="Garamond" w:hAnsi="Garamond"/>
          <w:sz w:val="24"/>
          <w:szCs w:val="24"/>
          <w:u w:val="single"/>
        </w:rPr>
        <w:t>selected</w:t>
      </w:r>
      <w:r w:rsidRPr="00D7087D">
        <w:rPr>
          <w:rFonts w:ascii="Garamond" w:hAnsi="Garamond"/>
          <w:sz w:val="24"/>
          <w:szCs w:val="24"/>
        </w:rPr>
        <w:t>, it will be required to certify as part of</w:t>
      </w:r>
      <w:r w:rsidR="00DA4254" w:rsidRPr="00D7087D">
        <w:rPr>
          <w:rFonts w:ascii="Garamond" w:hAnsi="Garamond"/>
          <w:sz w:val="24"/>
          <w:szCs w:val="24"/>
        </w:rPr>
        <w:t xml:space="preserve"> </w:t>
      </w:r>
      <w:r w:rsidRPr="00D7087D">
        <w:rPr>
          <w:rFonts w:ascii="Garamond" w:hAnsi="Garamond"/>
          <w:sz w:val="24"/>
          <w:szCs w:val="24"/>
        </w:rPr>
        <w:t xml:space="preserve">the executed </w:t>
      </w:r>
      <w:r w:rsidR="005342EB" w:rsidRPr="00D7087D">
        <w:rPr>
          <w:rFonts w:ascii="Garamond" w:hAnsi="Garamond"/>
          <w:sz w:val="24"/>
          <w:szCs w:val="24"/>
        </w:rPr>
        <w:t xml:space="preserve">sub-grant award, </w:t>
      </w:r>
      <w:r w:rsidRPr="00D7087D">
        <w:rPr>
          <w:rFonts w:ascii="Garamond" w:hAnsi="Garamond"/>
          <w:sz w:val="24"/>
          <w:szCs w:val="24"/>
        </w:rPr>
        <w:t>that it will comply with Federal requirements concerning the drug-free workplace, and debarment regulations, and Certification Regarding Environmental Tobacco Smoke, and Disclosure of Lobbying Activities. The successful applicant</w:t>
      </w:r>
      <w:r w:rsidR="005342EB" w:rsidRPr="00D7087D">
        <w:rPr>
          <w:rFonts w:ascii="Garamond" w:hAnsi="Garamond"/>
          <w:sz w:val="24"/>
          <w:szCs w:val="24"/>
        </w:rPr>
        <w:t>s</w:t>
      </w:r>
      <w:r w:rsidRPr="00D7087D">
        <w:rPr>
          <w:rFonts w:ascii="Garamond" w:hAnsi="Garamond"/>
          <w:sz w:val="24"/>
          <w:szCs w:val="24"/>
        </w:rPr>
        <w:t xml:space="preserve"> will also be required to comply with provisions of the Hatch Act (5 USC § 1501-1508 and §7324-7328) which </w:t>
      </w:r>
      <w:r w:rsidR="00B614F2" w:rsidRPr="00D7087D">
        <w:rPr>
          <w:rFonts w:ascii="Garamond" w:hAnsi="Garamond"/>
          <w:sz w:val="24"/>
          <w:szCs w:val="24"/>
        </w:rPr>
        <w:t>limit political</w:t>
      </w:r>
      <w:r w:rsidRPr="00D7087D">
        <w:rPr>
          <w:rFonts w:ascii="Garamond" w:hAnsi="Garamond"/>
          <w:sz w:val="24"/>
          <w:szCs w:val="24"/>
        </w:rPr>
        <w:t xml:space="preserve"> activities of employees whose principal employment activities are funded in whole </w:t>
      </w:r>
      <w:r w:rsidR="006D50FB" w:rsidRPr="00D7087D">
        <w:rPr>
          <w:rFonts w:ascii="Garamond" w:hAnsi="Garamond"/>
          <w:sz w:val="24"/>
          <w:szCs w:val="24"/>
        </w:rPr>
        <w:t>or in part with Federal funds</w:t>
      </w:r>
      <w:r w:rsidR="005342EB" w:rsidRPr="00D7087D">
        <w:rPr>
          <w:rFonts w:ascii="Garamond" w:hAnsi="Garamond"/>
          <w:sz w:val="24"/>
          <w:szCs w:val="24"/>
        </w:rPr>
        <w:t>.</w:t>
      </w:r>
    </w:p>
    <w:p w14:paraId="71061906" w14:textId="77777777" w:rsidR="00C803D7" w:rsidRPr="00D7087D" w:rsidRDefault="00A415ED" w:rsidP="004C5B3F">
      <w:pPr>
        <w:suppressAutoHyphens/>
        <w:spacing w:after="0" w:line="240" w:lineRule="auto"/>
        <w:ind w:left="360" w:hanging="360"/>
        <w:jc w:val="both"/>
        <w:rPr>
          <w:rFonts w:ascii="Garamond" w:hAnsi="Garamond"/>
          <w:b/>
          <w:sz w:val="24"/>
          <w:szCs w:val="24"/>
        </w:rPr>
      </w:pPr>
      <w:r w:rsidRPr="00D7087D">
        <w:rPr>
          <w:rFonts w:ascii="Garamond" w:hAnsi="Garamond"/>
          <w:b/>
          <w:sz w:val="24"/>
          <w:szCs w:val="24"/>
        </w:rPr>
        <w:t>B.</w:t>
      </w:r>
      <w:r w:rsidR="004C5B3F" w:rsidRPr="00D7087D">
        <w:rPr>
          <w:rFonts w:ascii="Garamond" w:hAnsi="Garamond"/>
          <w:b/>
          <w:sz w:val="24"/>
          <w:szCs w:val="24"/>
        </w:rPr>
        <w:tab/>
      </w:r>
      <w:r w:rsidR="00C803D7" w:rsidRPr="00D7087D">
        <w:rPr>
          <w:rFonts w:ascii="Garamond" w:hAnsi="Garamond"/>
          <w:b/>
          <w:sz w:val="24"/>
          <w:szCs w:val="24"/>
        </w:rPr>
        <w:t>Prohibitions on Use of Funds</w:t>
      </w:r>
    </w:p>
    <w:p w14:paraId="11FAF098" w14:textId="77777777" w:rsidR="005342EB" w:rsidRPr="008F6745" w:rsidRDefault="00917233" w:rsidP="006D50FB">
      <w:pPr>
        <w:suppressAutoHyphens/>
        <w:spacing w:after="0" w:line="240" w:lineRule="auto"/>
        <w:ind w:left="360" w:hanging="360"/>
        <w:jc w:val="both"/>
        <w:rPr>
          <w:rFonts w:ascii="Garamond" w:hAnsi="Garamond"/>
          <w:b/>
          <w:bCs/>
          <w:sz w:val="24"/>
          <w:szCs w:val="24"/>
        </w:rPr>
      </w:pPr>
      <w:r w:rsidRPr="00D7087D">
        <w:rPr>
          <w:rFonts w:ascii="Garamond" w:hAnsi="Garamond"/>
          <w:sz w:val="24"/>
          <w:szCs w:val="24"/>
        </w:rPr>
        <w:t>Community Services Block Grant</w:t>
      </w:r>
      <w:r w:rsidR="00C803D7" w:rsidRPr="00D7087D">
        <w:rPr>
          <w:rFonts w:ascii="Garamond" w:hAnsi="Garamond"/>
          <w:sz w:val="24"/>
          <w:szCs w:val="24"/>
        </w:rPr>
        <w:t xml:space="preserve"> funds may NOT be used to </w:t>
      </w:r>
      <w:r w:rsidR="00C803D7" w:rsidRPr="008F6745">
        <w:rPr>
          <w:rFonts w:ascii="Garamond" w:hAnsi="Garamond"/>
          <w:b/>
          <w:bCs/>
          <w:sz w:val="24"/>
          <w:szCs w:val="24"/>
        </w:rPr>
        <w:t>purchase or improve land, or for the purchase,</w:t>
      </w:r>
    </w:p>
    <w:p w14:paraId="62ECC2F8" w14:textId="77777777" w:rsidR="00FE7139" w:rsidRPr="008F6745" w:rsidRDefault="00C803D7" w:rsidP="00FE7139">
      <w:pPr>
        <w:spacing w:after="0" w:line="240" w:lineRule="auto"/>
        <w:rPr>
          <w:rFonts w:ascii="Garamond" w:hAnsi="Garamond"/>
          <w:b/>
          <w:bCs/>
          <w:sz w:val="24"/>
          <w:szCs w:val="24"/>
        </w:rPr>
      </w:pPr>
      <w:r w:rsidRPr="008F6745">
        <w:rPr>
          <w:rFonts w:ascii="Garamond" w:hAnsi="Garamond"/>
          <w:b/>
          <w:bCs/>
          <w:sz w:val="24"/>
          <w:szCs w:val="24"/>
        </w:rPr>
        <w:t>construction, or permanent improvem</w:t>
      </w:r>
      <w:r w:rsidR="006D50FB" w:rsidRPr="008F6745">
        <w:rPr>
          <w:rFonts w:ascii="Garamond" w:hAnsi="Garamond"/>
          <w:b/>
          <w:bCs/>
          <w:sz w:val="24"/>
          <w:szCs w:val="24"/>
        </w:rPr>
        <w:t>ent of any building or facility, or for political activities.</w:t>
      </w:r>
      <w:r w:rsidR="00FE7139" w:rsidRPr="008F6745">
        <w:rPr>
          <w:rFonts w:ascii="Garamond" w:hAnsi="Garamond"/>
          <w:b/>
          <w:bCs/>
          <w:sz w:val="24"/>
          <w:szCs w:val="24"/>
        </w:rPr>
        <w:t xml:space="preserve"> </w:t>
      </w:r>
    </w:p>
    <w:p w14:paraId="30009670" w14:textId="77777777" w:rsidR="00FE7139" w:rsidRPr="00D7087D" w:rsidRDefault="00FE7139" w:rsidP="00FE7139">
      <w:pPr>
        <w:spacing w:after="0" w:line="240" w:lineRule="auto"/>
        <w:rPr>
          <w:rFonts w:ascii="Garamond" w:hAnsi="Garamond"/>
          <w:b/>
          <w:sz w:val="24"/>
          <w:szCs w:val="24"/>
        </w:rPr>
      </w:pPr>
    </w:p>
    <w:p w14:paraId="21980135" w14:textId="77777777" w:rsidR="00FE7139" w:rsidRPr="00D7087D" w:rsidRDefault="00FE7139" w:rsidP="00FE7139">
      <w:pPr>
        <w:spacing w:after="0" w:line="240" w:lineRule="auto"/>
        <w:rPr>
          <w:rFonts w:ascii="Garamond" w:hAnsi="Garamond"/>
          <w:b/>
          <w:sz w:val="24"/>
          <w:szCs w:val="24"/>
        </w:rPr>
      </w:pPr>
    </w:p>
    <w:p w14:paraId="5ADDF717" w14:textId="1202FE2C" w:rsidR="00A72D49" w:rsidRPr="00874873" w:rsidRDefault="00B70B83" w:rsidP="0079400A">
      <w:pPr>
        <w:tabs>
          <w:tab w:val="right" w:pos="9810"/>
          <w:tab w:val="left" w:pos="9900"/>
        </w:tabs>
        <w:autoSpaceDE w:val="0"/>
        <w:autoSpaceDN w:val="0"/>
        <w:adjustRightInd w:val="0"/>
        <w:spacing w:after="0" w:line="240" w:lineRule="atLeast"/>
        <w:jc w:val="both"/>
        <w:rPr>
          <w:rFonts w:ascii="Garamond" w:hAnsi="Garamond"/>
          <w:b/>
          <w:bCs/>
          <w:sz w:val="24"/>
          <w:szCs w:val="24"/>
        </w:rPr>
      </w:pPr>
      <w:r w:rsidRPr="00874873">
        <w:rPr>
          <w:rFonts w:ascii="Garamond" w:hAnsi="Garamond"/>
          <w:b/>
          <w:bCs/>
          <w:sz w:val="24"/>
          <w:szCs w:val="24"/>
        </w:rPr>
        <w:t>APPLICATION CHECKLIST</w:t>
      </w:r>
      <w:r w:rsidR="00230694" w:rsidRPr="00874873">
        <w:rPr>
          <w:rFonts w:ascii="Garamond" w:hAnsi="Garamond"/>
          <w:b/>
          <w:bCs/>
          <w:sz w:val="24"/>
          <w:szCs w:val="24"/>
        </w:rPr>
        <w:t xml:space="preserve"> </w:t>
      </w:r>
    </w:p>
    <w:p w14:paraId="105D24DF" w14:textId="77777777" w:rsidR="0003766A" w:rsidRPr="00874873" w:rsidRDefault="0003766A" w:rsidP="006D50FB">
      <w:pPr>
        <w:spacing w:after="0" w:line="240" w:lineRule="auto"/>
        <w:jc w:val="both"/>
        <w:rPr>
          <w:rFonts w:ascii="Garamond" w:eastAsia="Times New Roman" w:hAnsi="Garamond"/>
          <w:sz w:val="24"/>
          <w:szCs w:val="24"/>
          <w:highlight w:val="yellow"/>
        </w:rPr>
      </w:pPr>
    </w:p>
    <w:p w14:paraId="605C279F" w14:textId="7E2C14E4" w:rsidR="00B70B83" w:rsidRPr="00874873" w:rsidRDefault="003A49D9" w:rsidP="006D50FB">
      <w:pPr>
        <w:spacing w:after="0" w:line="240" w:lineRule="auto"/>
        <w:jc w:val="both"/>
        <w:rPr>
          <w:rFonts w:ascii="Garamond" w:eastAsia="Times New Roman" w:hAnsi="Garamond"/>
          <w:sz w:val="24"/>
          <w:szCs w:val="24"/>
        </w:rPr>
      </w:pPr>
      <w:r>
        <w:rPr>
          <w:rFonts w:ascii="Garamond" w:eastAsia="Times New Roman" w:hAnsi="Garamond"/>
          <w:sz w:val="24"/>
          <w:szCs w:val="24"/>
        </w:rPr>
        <w:t>C</w:t>
      </w:r>
      <w:r w:rsidR="00B70B83" w:rsidRPr="00874873">
        <w:rPr>
          <w:rFonts w:ascii="Garamond" w:eastAsia="Times New Roman" w:hAnsi="Garamond"/>
          <w:sz w:val="24"/>
          <w:szCs w:val="24"/>
        </w:rPr>
        <w:t xml:space="preserve">heck off each section to ensure submission of a complete application. </w:t>
      </w:r>
    </w:p>
    <w:p w14:paraId="4A68E9D5" w14:textId="77777777" w:rsidR="00272CDE" w:rsidRPr="00874873" w:rsidRDefault="00272CDE" w:rsidP="006D50FB">
      <w:pPr>
        <w:spacing w:after="0" w:line="240" w:lineRule="auto"/>
        <w:ind w:right="187"/>
        <w:jc w:val="both"/>
        <w:outlineLvl w:val="0"/>
        <w:rPr>
          <w:rFonts w:ascii="Garamond" w:hAnsi="Garamond"/>
          <w:b/>
          <w:bCs/>
          <w:sz w:val="24"/>
          <w:szCs w:val="24"/>
        </w:rPr>
      </w:pPr>
    </w:p>
    <w:p w14:paraId="21359601" w14:textId="64C2D2BB" w:rsidR="003A49D9" w:rsidRDefault="00B70B83" w:rsidP="003A49D9">
      <w:pPr>
        <w:pStyle w:val="ListParagraph"/>
        <w:numPr>
          <w:ilvl w:val="0"/>
          <w:numId w:val="45"/>
        </w:numPr>
        <w:spacing w:after="0" w:line="240" w:lineRule="auto"/>
        <w:ind w:right="187"/>
        <w:jc w:val="both"/>
        <w:outlineLvl w:val="0"/>
        <w:rPr>
          <w:rFonts w:ascii="Garamond" w:hAnsi="Garamond"/>
          <w:bCs/>
          <w:sz w:val="24"/>
          <w:szCs w:val="24"/>
        </w:rPr>
      </w:pPr>
      <w:r w:rsidRPr="003A49D9">
        <w:rPr>
          <w:rFonts w:ascii="Garamond" w:hAnsi="Garamond"/>
          <w:bCs/>
          <w:sz w:val="24"/>
          <w:szCs w:val="24"/>
        </w:rPr>
        <w:t>Applicant and Project Identification</w:t>
      </w:r>
      <w:r w:rsidR="00467607" w:rsidRPr="003A49D9">
        <w:rPr>
          <w:rFonts w:ascii="Garamond" w:hAnsi="Garamond"/>
          <w:bCs/>
          <w:sz w:val="24"/>
          <w:szCs w:val="24"/>
        </w:rPr>
        <w:t xml:space="preserve"> Cover Page</w:t>
      </w:r>
    </w:p>
    <w:p w14:paraId="211B3DA1" w14:textId="059E04C4" w:rsidR="00B1021D" w:rsidRDefault="00B1021D" w:rsidP="003A49D9">
      <w:pPr>
        <w:pStyle w:val="ListParagraph"/>
        <w:numPr>
          <w:ilvl w:val="0"/>
          <w:numId w:val="45"/>
        </w:numPr>
        <w:spacing w:after="0" w:line="240" w:lineRule="auto"/>
        <w:ind w:right="187"/>
        <w:jc w:val="both"/>
        <w:outlineLvl w:val="0"/>
        <w:rPr>
          <w:rFonts w:ascii="Garamond" w:hAnsi="Garamond"/>
          <w:bCs/>
          <w:sz w:val="24"/>
          <w:szCs w:val="24"/>
        </w:rPr>
      </w:pPr>
      <w:r>
        <w:rPr>
          <w:rFonts w:ascii="Garamond" w:hAnsi="Garamond"/>
          <w:bCs/>
          <w:sz w:val="24"/>
          <w:szCs w:val="24"/>
        </w:rPr>
        <w:t>Signed SF 424 Form</w:t>
      </w:r>
    </w:p>
    <w:p w14:paraId="74B3F2CF" w14:textId="3A123D8D" w:rsidR="00272CDE" w:rsidRDefault="00A12963" w:rsidP="003A49D9">
      <w:pPr>
        <w:pStyle w:val="ListParagraph"/>
        <w:numPr>
          <w:ilvl w:val="0"/>
          <w:numId w:val="45"/>
        </w:numPr>
        <w:spacing w:after="0" w:line="240" w:lineRule="auto"/>
        <w:ind w:right="187"/>
        <w:jc w:val="both"/>
        <w:outlineLvl w:val="0"/>
        <w:rPr>
          <w:rFonts w:ascii="Garamond" w:hAnsi="Garamond"/>
          <w:bCs/>
          <w:sz w:val="24"/>
          <w:szCs w:val="24"/>
        </w:rPr>
      </w:pPr>
      <w:r w:rsidRPr="003A49D9">
        <w:rPr>
          <w:rFonts w:ascii="Garamond" w:hAnsi="Garamond"/>
          <w:bCs/>
          <w:sz w:val="24"/>
          <w:szCs w:val="24"/>
        </w:rPr>
        <w:t>Technology</w:t>
      </w:r>
      <w:r w:rsidR="00272CDE" w:rsidRPr="003A49D9">
        <w:rPr>
          <w:rFonts w:ascii="Garamond" w:hAnsi="Garamond"/>
          <w:bCs/>
          <w:sz w:val="24"/>
          <w:szCs w:val="24"/>
        </w:rPr>
        <w:t xml:space="preserve"> Needs Assessment</w:t>
      </w:r>
    </w:p>
    <w:p w14:paraId="68D02170" w14:textId="07FC8D70" w:rsidR="00B1021D" w:rsidRPr="003A49D9" w:rsidRDefault="00B1021D" w:rsidP="003A49D9">
      <w:pPr>
        <w:pStyle w:val="ListParagraph"/>
        <w:numPr>
          <w:ilvl w:val="0"/>
          <w:numId w:val="45"/>
        </w:numPr>
        <w:spacing w:after="0" w:line="240" w:lineRule="auto"/>
        <w:ind w:right="187"/>
        <w:jc w:val="both"/>
        <w:outlineLvl w:val="0"/>
        <w:rPr>
          <w:rFonts w:ascii="Garamond" w:hAnsi="Garamond"/>
          <w:bCs/>
          <w:sz w:val="24"/>
          <w:szCs w:val="24"/>
        </w:rPr>
      </w:pPr>
      <w:r>
        <w:rPr>
          <w:rFonts w:ascii="Garamond" w:hAnsi="Garamond"/>
          <w:bCs/>
          <w:sz w:val="24"/>
          <w:szCs w:val="24"/>
        </w:rPr>
        <w:t>Detailed Project Narrative</w:t>
      </w:r>
    </w:p>
    <w:p w14:paraId="2D5D1B32" w14:textId="1FCB8DFC" w:rsidR="00467607" w:rsidRPr="003A49D9" w:rsidRDefault="00272CDE" w:rsidP="003A49D9">
      <w:pPr>
        <w:pStyle w:val="ListParagraph"/>
        <w:numPr>
          <w:ilvl w:val="0"/>
          <w:numId w:val="45"/>
        </w:numPr>
        <w:tabs>
          <w:tab w:val="left" w:pos="720"/>
          <w:tab w:val="left" w:pos="1080"/>
          <w:tab w:val="left" w:pos="1620"/>
          <w:tab w:val="left" w:pos="1980"/>
          <w:tab w:val="right" w:pos="9900"/>
        </w:tabs>
        <w:autoSpaceDE w:val="0"/>
        <w:autoSpaceDN w:val="0"/>
        <w:adjustRightInd w:val="0"/>
        <w:spacing w:after="0" w:line="240" w:lineRule="auto"/>
        <w:jc w:val="both"/>
        <w:rPr>
          <w:rFonts w:ascii="Garamond" w:hAnsi="Garamond"/>
          <w:bCs/>
          <w:sz w:val="24"/>
          <w:szCs w:val="24"/>
        </w:rPr>
      </w:pPr>
      <w:r w:rsidRPr="003A49D9">
        <w:rPr>
          <w:rFonts w:ascii="Garamond" w:hAnsi="Garamond"/>
          <w:bCs/>
          <w:sz w:val="24"/>
          <w:szCs w:val="24"/>
        </w:rPr>
        <w:t>Budget</w:t>
      </w:r>
      <w:r w:rsidR="003A49D9" w:rsidRPr="003A49D9">
        <w:rPr>
          <w:rFonts w:ascii="Garamond" w:hAnsi="Garamond"/>
          <w:bCs/>
          <w:sz w:val="24"/>
          <w:szCs w:val="24"/>
        </w:rPr>
        <w:t xml:space="preserve"> in Excel format</w:t>
      </w:r>
    </w:p>
    <w:p w14:paraId="2958F698" w14:textId="26523043" w:rsidR="0079400A" w:rsidRPr="003A49D9" w:rsidRDefault="00467607" w:rsidP="003A49D9">
      <w:pPr>
        <w:pStyle w:val="ListParagraph"/>
        <w:numPr>
          <w:ilvl w:val="0"/>
          <w:numId w:val="45"/>
        </w:numPr>
        <w:tabs>
          <w:tab w:val="left" w:pos="720"/>
          <w:tab w:val="left" w:pos="1080"/>
          <w:tab w:val="left" w:pos="1620"/>
          <w:tab w:val="left" w:pos="1980"/>
          <w:tab w:val="right" w:pos="9900"/>
        </w:tabs>
        <w:autoSpaceDE w:val="0"/>
        <w:autoSpaceDN w:val="0"/>
        <w:adjustRightInd w:val="0"/>
        <w:spacing w:after="0" w:line="240" w:lineRule="auto"/>
        <w:jc w:val="both"/>
        <w:rPr>
          <w:rFonts w:ascii="Garamond" w:hAnsi="Garamond"/>
          <w:bCs/>
          <w:sz w:val="24"/>
          <w:szCs w:val="24"/>
        </w:rPr>
      </w:pPr>
      <w:r w:rsidRPr="003A49D9">
        <w:rPr>
          <w:rFonts w:ascii="Garamond" w:hAnsi="Garamond"/>
          <w:bCs/>
          <w:sz w:val="24"/>
          <w:szCs w:val="24"/>
        </w:rPr>
        <w:t xml:space="preserve">Signed </w:t>
      </w:r>
      <w:r w:rsidR="00034FD5" w:rsidRPr="003A49D9">
        <w:rPr>
          <w:rFonts w:ascii="Garamond" w:hAnsi="Garamond"/>
          <w:bCs/>
          <w:sz w:val="24"/>
          <w:szCs w:val="24"/>
        </w:rPr>
        <w:t xml:space="preserve">Budget </w:t>
      </w:r>
      <w:r w:rsidR="00272CDE" w:rsidRPr="003A49D9">
        <w:rPr>
          <w:rFonts w:ascii="Garamond" w:hAnsi="Garamond"/>
          <w:bCs/>
          <w:sz w:val="24"/>
          <w:szCs w:val="24"/>
        </w:rPr>
        <w:t>Summary</w:t>
      </w:r>
      <w:r w:rsidR="00B1021D">
        <w:rPr>
          <w:rFonts w:ascii="Garamond" w:hAnsi="Garamond"/>
          <w:bCs/>
          <w:sz w:val="24"/>
          <w:szCs w:val="24"/>
        </w:rPr>
        <w:t xml:space="preserve"> Sheet (PDF)</w:t>
      </w:r>
    </w:p>
    <w:p w14:paraId="6CC39328" w14:textId="03150F8B" w:rsidR="003A49D9" w:rsidRPr="003A49D9" w:rsidRDefault="003A49D9" w:rsidP="003A49D9">
      <w:pPr>
        <w:pStyle w:val="ListParagraph"/>
        <w:numPr>
          <w:ilvl w:val="0"/>
          <w:numId w:val="45"/>
        </w:numPr>
        <w:tabs>
          <w:tab w:val="left" w:pos="720"/>
          <w:tab w:val="left" w:pos="1080"/>
          <w:tab w:val="left" w:pos="1620"/>
          <w:tab w:val="left" w:pos="1980"/>
          <w:tab w:val="right" w:pos="9900"/>
        </w:tabs>
        <w:autoSpaceDE w:val="0"/>
        <w:autoSpaceDN w:val="0"/>
        <w:adjustRightInd w:val="0"/>
        <w:spacing w:after="0" w:line="240" w:lineRule="auto"/>
        <w:jc w:val="both"/>
        <w:rPr>
          <w:rFonts w:ascii="Garamond" w:hAnsi="Garamond"/>
          <w:bCs/>
          <w:sz w:val="24"/>
          <w:szCs w:val="24"/>
        </w:rPr>
      </w:pPr>
      <w:r w:rsidRPr="003A49D9">
        <w:rPr>
          <w:rFonts w:ascii="Garamond" w:hAnsi="Garamond"/>
          <w:bCs/>
          <w:sz w:val="24"/>
          <w:szCs w:val="24"/>
        </w:rPr>
        <w:t xml:space="preserve">Board minutes or Board Certification form </w:t>
      </w:r>
    </w:p>
    <w:p w14:paraId="6C8954B5" w14:textId="77777777" w:rsidR="0079400A" w:rsidRDefault="0079400A" w:rsidP="0079400A">
      <w:pPr>
        <w:tabs>
          <w:tab w:val="left" w:pos="720"/>
          <w:tab w:val="left" w:pos="1080"/>
          <w:tab w:val="left" w:pos="1620"/>
          <w:tab w:val="left" w:pos="1980"/>
          <w:tab w:val="right" w:pos="9900"/>
        </w:tabs>
        <w:autoSpaceDE w:val="0"/>
        <w:autoSpaceDN w:val="0"/>
        <w:adjustRightInd w:val="0"/>
        <w:spacing w:after="0" w:line="240" w:lineRule="auto"/>
        <w:jc w:val="both"/>
        <w:rPr>
          <w:rFonts w:ascii="Garamond" w:hAnsi="Garamond"/>
          <w:bCs/>
          <w:sz w:val="24"/>
          <w:szCs w:val="24"/>
        </w:rPr>
      </w:pPr>
    </w:p>
    <w:p w14:paraId="67E91EFC" w14:textId="54F8EC2D" w:rsidR="00467607" w:rsidRPr="00874873" w:rsidRDefault="00B70B83" w:rsidP="0079400A">
      <w:pPr>
        <w:tabs>
          <w:tab w:val="left" w:pos="720"/>
          <w:tab w:val="left" w:pos="1080"/>
          <w:tab w:val="left" w:pos="1620"/>
          <w:tab w:val="left" w:pos="1980"/>
          <w:tab w:val="right" w:pos="9900"/>
        </w:tabs>
        <w:autoSpaceDE w:val="0"/>
        <w:autoSpaceDN w:val="0"/>
        <w:adjustRightInd w:val="0"/>
        <w:spacing w:after="0" w:line="240" w:lineRule="auto"/>
        <w:jc w:val="both"/>
        <w:rPr>
          <w:rFonts w:ascii="Garamond" w:hAnsi="Garamond"/>
          <w:bCs/>
          <w:sz w:val="24"/>
          <w:szCs w:val="24"/>
        </w:rPr>
      </w:pPr>
      <w:r w:rsidRPr="00874873">
        <w:rPr>
          <w:rFonts w:ascii="Garamond" w:hAnsi="Garamond"/>
          <w:bCs/>
          <w:sz w:val="24"/>
          <w:szCs w:val="24"/>
        </w:rPr>
        <w:tab/>
      </w:r>
    </w:p>
    <w:p w14:paraId="77CA48C5" w14:textId="4E4B2512" w:rsidR="003F4486" w:rsidRPr="00874873" w:rsidRDefault="003F4486" w:rsidP="0003766A">
      <w:pPr>
        <w:spacing w:after="0" w:line="240" w:lineRule="auto"/>
        <w:rPr>
          <w:rFonts w:ascii="Garamond" w:hAnsi="Garamond"/>
          <w:b/>
          <w:sz w:val="24"/>
          <w:szCs w:val="24"/>
        </w:rPr>
      </w:pPr>
      <w:r w:rsidRPr="00874873">
        <w:rPr>
          <w:rFonts w:ascii="Garamond" w:hAnsi="Garamond"/>
          <w:b/>
          <w:sz w:val="24"/>
          <w:szCs w:val="24"/>
        </w:rPr>
        <w:t xml:space="preserve">APPLICATION </w:t>
      </w:r>
      <w:r w:rsidR="006B301A" w:rsidRPr="00874873">
        <w:rPr>
          <w:rFonts w:ascii="Garamond" w:hAnsi="Garamond"/>
          <w:b/>
          <w:sz w:val="24"/>
          <w:szCs w:val="24"/>
        </w:rPr>
        <w:t>PACKAGE</w:t>
      </w:r>
    </w:p>
    <w:p w14:paraId="2656A9B9" w14:textId="77777777" w:rsidR="007578AF" w:rsidRPr="00874873" w:rsidRDefault="007578AF" w:rsidP="0003766A">
      <w:pPr>
        <w:spacing w:after="0" w:line="240" w:lineRule="auto"/>
        <w:rPr>
          <w:rFonts w:ascii="Garamond" w:hAnsi="Garamond"/>
          <w:b/>
          <w:sz w:val="24"/>
          <w:szCs w:val="24"/>
        </w:rPr>
      </w:pPr>
    </w:p>
    <w:p w14:paraId="65B9F74B" w14:textId="77777777" w:rsidR="007578AF" w:rsidRPr="00874873" w:rsidRDefault="007578AF" w:rsidP="0003766A">
      <w:pPr>
        <w:spacing w:after="0" w:line="240" w:lineRule="auto"/>
        <w:rPr>
          <w:rFonts w:ascii="Garamond" w:hAnsi="Garamond"/>
          <w:sz w:val="24"/>
          <w:szCs w:val="24"/>
        </w:rPr>
      </w:pPr>
      <w:r w:rsidRPr="00874873">
        <w:rPr>
          <w:rFonts w:ascii="Garamond" w:hAnsi="Garamond"/>
          <w:sz w:val="24"/>
          <w:szCs w:val="24"/>
        </w:rPr>
        <w:t>These items are included in the application package</w:t>
      </w:r>
    </w:p>
    <w:p w14:paraId="2A50F753" w14:textId="77777777" w:rsidR="0043628F" w:rsidRPr="00874873" w:rsidRDefault="0043628F" w:rsidP="003F4486">
      <w:pPr>
        <w:spacing w:after="0" w:line="240" w:lineRule="auto"/>
        <w:jc w:val="both"/>
        <w:rPr>
          <w:rFonts w:ascii="Garamond" w:hAnsi="Garamond"/>
          <w:sz w:val="24"/>
          <w:szCs w:val="24"/>
        </w:rPr>
      </w:pPr>
    </w:p>
    <w:p w14:paraId="7F2D0763" w14:textId="2B5C7B52" w:rsidR="00DF31A0" w:rsidRDefault="003F4486" w:rsidP="003A49D9">
      <w:pPr>
        <w:pStyle w:val="ListParagraph"/>
        <w:numPr>
          <w:ilvl w:val="0"/>
          <w:numId w:val="46"/>
        </w:numPr>
        <w:spacing w:after="0" w:line="240" w:lineRule="auto"/>
        <w:jc w:val="both"/>
        <w:rPr>
          <w:rFonts w:ascii="Garamond" w:hAnsi="Garamond"/>
          <w:sz w:val="24"/>
          <w:szCs w:val="24"/>
        </w:rPr>
      </w:pPr>
      <w:r w:rsidRPr="003A49D9">
        <w:rPr>
          <w:rFonts w:ascii="Garamond" w:hAnsi="Garamond"/>
          <w:sz w:val="24"/>
          <w:szCs w:val="24"/>
        </w:rPr>
        <w:t xml:space="preserve">Application </w:t>
      </w:r>
      <w:r w:rsidR="00BC0FF6" w:rsidRPr="003A49D9">
        <w:rPr>
          <w:rFonts w:ascii="Garamond" w:hAnsi="Garamond"/>
          <w:sz w:val="24"/>
          <w:szCs w:val="24"/>
        </w:rPr>
        <w:t>Cover Sheet</w:t>
      </w:r>
    </w:p>
    <w:p w14:paraId="15F3BA0E" w14:textId="2545B74D" w:rsidR="00B33E3C" w:rsidRPr="003A49D9" w:rsidRDefault="00B33E3C" w:rsidP="003A49D9">
      <w:pPr>
        <w:pStyle w:val="ListParagraph"/>
        <w:numPr>
          <w:ilvl w:val="0"/>
          <w:numId w:val="46"/>
        </w:numPr>
        <w:spacing w:after="0" w:line="240" w:lineRule="auto"/>
        <w:jc w:val="both"/>
        <w:rPr>
          <w:rFonts w:ascii="Garamond" w:hAnsi="Garamond"/>
          <w:sz w:val="24"/>
          <w:szCs w:val="24"/>
        </w:rPr>
      </w:pPr>
      <w:r>
        <w:rPr>
          <w:rFonts w:ascii="Garamond" w:hAnsi="Garamond"/>
          <w:sz w:val="24"/>
          <w:szCs w:val="24"/>
        </w:rPr>
        <w:t>SF-424 Form</w:t>
      </w:r>
    </w:p>
    <w:p w14:paraId="50757739" w14:textId="2EAE0356" w:rsidR="00B1021D" w:rsidRPr="003A49D9" w:rsidRDefault="00B1021D" w:rsidP="003A49D9">
      <w:pPr>
        <w:pStyle w:val="ListParagraph"/>
        <w:numPr>
          <w:ilvl w:val="0"/>
          <w:numId w:val="46"/>
        </w:numPr>
        <w:spacing w:after="0" w:line="240" w:lineRule="auto"/>
        <w:jc w:val="both"/>
        <w:rPr>
          <w:rFonts w:ascii="Garamond" w:hAnsi="Garamond"/>
          <w:sz w:val="24"/>
          <w:szCs w:val="24"/>
        </w:rPr>
      </w:pPr>
      <w:r>
        <w:rPr>
          <w:rFonts w:ascii="Garamond" w:hAnsi="Garamond"/>
          <w:sz w:val="24"/>
          <w:szCs w:val="24"/>
        </w:rPr>
        <w:t>CSBG Assurances</w:t>
      </w:r>
    </w:p>
    <w:p w14:paraId="30823387" w14:textId="7C2A59BF" w:rsidR="00F174A1" w:rsidRDefault="00F174A1" w:rsidP="003A49D9">
      <w:pPr>
        <w:pStyle w:val="ListParagraph"/>
        <w:numPr>
          <w:ilvl w:val="0"/>
          <w:numId w:val="46"/>
        </w:numPr>
        <w:spacing w:after="0" w:line="240" w:lineRule="auto"/>
        <w:jc w:val="both"/>
        <w:rPr>
          <w:rFonts w:ascii="Garamond" w:hAnsi="Garamond"/>
          <w:sz w:val="24"/>
          <w:szCs w:val="24"/>
        </w:rPr>
      </w:pPr>
      <w:r w:rsidRPr="003A49D9">
        <w:rPr>
          <w:rFonts w:ascii="Garamond" w:hAnsi="Garamond"/>
          <w:sz w:val="24"/>
          <w:szCs w:val="24"/>
        </w:rPr>
        <w:t>Budget Form</w:t>
      </w:r>
    </w:p>
    <w:p w14:paraId="7FC1FC61" w14:textId="08A5E0EE" w:rsidR="003A49D9" w:rsidRPr="003A49D9" w:rsidRDefault="003A49D9" w:rsidP="003A49D9">
      <w:pPr>
        <w:pStyle w:val="ListParagraph"/>
        <w:numPr>
          <w:ilvl w:val="0"/>
          <w:numId w:val="46"/>
        </w:numPr>
        <w:spacing w:after="0" w:line="240" w:lineRule="auto"/>
        <w:jc w:val="both"/>
        <w:rPr>
          <w:rFonts w:ascii="Garamond" w:hAnsi="Garamond"/>
          <w:sz w:val="24"/>
          <w:szCs w:val="24"/>
        </w:rPr>
      </w:pPr>
      <w:r>
        <w:rPr>
          <w:rFonts w:ascii="Garamond" w:hAnsi="Garamond"/>
          <w:sz w:val="24"/>
          <w:szCs w:val="24"/>
        </w:rPr>
        <w:t>Board Certification Form</w:t>
      </w:r>
    </w:p>
    <w:p w14:paraId="0DFF839C" w14:textId="77777777" w:rsidR="00BC34AF" w:rsidRPr="00874873" w:rsidRDefault="00BC34AF" w:rsidP="00680FA0">
      <w:pPr>
        <w:spacing w:after="0" w:line="240" w:lineRule="auto"/>
        <w:jc w:val="both"/>
        <w:rPr>
          <w:rFonts w:ascii="Garamond" w:hAnsi="Garamond"/>
          <w:sz w:val="24"/>
          <w:szCs w:val="24"/>
        </w:rPr>
      </w:pPr>
    </w:p>
    <w:p w14:paraId="1E68A8AD" w14:textId="77777777" w:rsidR="008D3FEB" w:rsidRPr="00874873" w:rsidRDefault="008D3FEB" w:rsidP="008D3FEB">
      <w:pPr>
        <w:pStyle w:val="ListParagraph"/>
        <w:spacing w:after="0" w:line="240" w:lineRule="auto"/>
        <w:ind w:left="1080"/>
        <w:jc w:val="both"/>
        <w:rPr>
          <w:rFonts w:ascii="Garamond" w:hAnsi="Garamond"/>
          <w:sz w:val="24"/>
          <w:szCs w:val="24"/>
        </w:rPr>
      </w:pPr>
    </w:p>
    <w:p w14:paraId="301BC6BF" w14:textId="77777777" w:rsidR="006E37CC" w:rsidRPr="00D7087D" w:rsidRDefault="006E37CC" w:rsidP="006E37CC">
      <w:pPr>
        <w:rPr>
          <w:rFonts w:ascii="Garamond" w:hAnsi="Garamond"/>
          <w:sz w:val="24"/>
          <w:szCs w:val="24"/>
        </w:rPr>
      </w:pPr>
    </w:p>
    <w:p w14:paraId="34A45552" w14:textId="77777777" w:rsidR="006E37CC" w:rsidRPr="00D7087D" w:rsidRDefault="00FF43EA" w:rsidP="00E30CCE">
      <w:pPr>
        <w:spacing w:after="0" w:line="240" w:lineRule="auto"/>
        <w:rPr>
          <w:rFonts w:ascii="Garamond" w:hAnsi="Garamond"/>
          <w:sz w:val="24"/>
          <w:szCs w:val="24"/>
        </w:rPr>
      </w:pPr>
      <w:r w:rsidRPr="00D7087D">
        <w:rPr>
          <w:rFonts w:ascii="Garamond" w:hAnsi="Garamond"/>
          <w:sz w:val="24"/>
          <w:szCs w:val="24"/>
        </w:rPr>
        <w:t xml:space="preserve"> </w:t>
      </w:r>
    </w:p>
    <w:p w14:paraId="1F69ECA7" w14:textId="77777777" w:rsidR="00496914" w:rsidRPr="00D7087D" w:rsidRDefault="00496914" w:rsidP="00FE7139">
      <w:pPr>
        <w:spacing w:after="0" w:line="240" w:lineRule="auto"/>
        <w:rPr>
          <w:rFonts w:ascii="Garamond" w:hAnsi="Garamond"/>
          <w:b/>
          <w:sz w:val="24"/>
          <w:szCs w:val="24"/>
          <w:u w:val="single"/>
        </w:rPr>
      </w:pPr>
    </w:p>
    <w:sectPr w:rsidR="00496914" w:rsidRPr="00D7087D" w:rsidSect="00411FC4">
      <w:headerReference w:type="default" r:id="rId11"/>
      <w:footerReference w:type="default" r:id="rId12"/>
      <w:type w:val="continuous"/>
      <w:pgSz w:w="12240" w:h="15840"/>
      <w:pgMar w:top="720" w:right="720" w:bottom="720" w:left="720" w:header="360" w:footer="2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B3DA6" w14:textId="77777777" w:rsidR="006602EA" w:rsidRDefault="006602EA" w:rsidP="00B655C4">
      <w:pPr>
        <w:spacing w:after="0" w:line="240" w:lineRule="auto"/>
      </w:pPr>
      <w:r>
        <w:separator/>
      </w:r>
    </w:p>
  </w:endnote>
  <w:endnote w:type="continuationSeparator" w:id="0">
    <w:p w14:paraId="301A5399" w14:textId="77777777" w:rsidR="006602EA" w:rsidRDefault="006602EA" w:rsidP="00B65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1A710" w14:textId="77777777" w:rsidR="004445C6" w:rsidRDefault="004445C6" w:rsidP="00777FEE">
    <w:pPr>
      <w:pStyle w:val="Footer"/>
      <w:tabs>
        <w:tab w:val="clear" w:pos="9360"/>
        <w:tab w:val="right" w:pos="10080"/>
      </w:tabs>
      <w:spacing w:after="0" w:line="240" w:lineRule="auto"/>
      <w:rPr>
        <w:rFonts w:ascii="Arial" w:hAnsi="Arial" w:cs="Arial"/>
        <w:sz w:val="20"/>
        <w:szCs w:val="20"/>
        <w:u w:val="single"/>
      </w:rPr>
    </w:pPr>
  </w:p>
  <w:p w14:paraId="5482D7FE" w14:textId="77777777" w:rsidR="004445C6" w:rsidRPr="00E742D1" w:rsidRDefault="00AD4E40" w:rsidP="008279B8">
    <w:pPr>
      <w:pStyle w:val="Footer"/>
      <w:pBdr>
        <w:top w:val="single" w:sz="4" w:space="1" w:color="auto"/>
      </w:pBdr>
      <w:tabs>
        <w:tab w:val="clear" w:pos="4680"/>
        <w:tab w:val="clear" w:pos="9360"/>
        <w:tab w:val="right" w:pos="10800"/>
        <w:tab w:val="right" w:pos="14400"/>
      </w:tabs>
      <w:spacing w:after="0" w:line="240" w:lineRule="auto"/>
      <w:rPr>
        <w:rFonts w:ascii="Arial" w:hAnsi="Arial" w:cs="Arial"/>
        <w:sz w:val="20"/>
        <w:szCs w:val="20"/>
      </w:rPr>
    </w:pPr>
    <w:r>
      <w:rPr>
        <w:rFonts w:ascii="Arial" w:hAnsi="Arial" w:cs="Arial"/>
        <w:sz w:val="20"/>
        <w:szCs w:val="20"/>
      </w:rPr>
      <w:t xml:space="preserve">Community Services Block Grant Discretionary Funds </w:t>
    </w:r>
    <w:r w:rsidR="00116E88">
      <w:rPr>
        <w:rFonts w:ascii="Arial" w:hAnsi="Arial" w:cs="Arial"/>
        <w:sz w:val="20"/>
        <w:szCs w:val="20"/>
      </w:rPr>
      <w:t>Solicitation (</w:t>
    </w:r>
    <w:r w:rsidR="00264C54">
      <w:rPr>
        <w:rFonts w:ascii="Arial" w:hAnsi="Arial" w:cs="Arial"/>
        <w:sz w:val="20"/>
        <w:szCs w:val="20"/>
      </w:rPr>
      <w:t>CARES ACT)</w:t>
    </w:r>
    <w:r w:rsidR="004445C6" w:rsidRPr="00E742D1">
      <w:rPr>
        <w:rFonts w:ascii="Arial" w:hAnsi="Arial" w:cs="Arial"/>
        <w:sz w:val="20"/>
        <w:szCs w:val="20"/>
      </w:rPr>
      <w:tab/>
      <w:t xml:space="preserve">Page </w:t>
    </w:r>
    <w:r w:rsidR="004445C6" w:rsidRPr="00E742D1">
      <w:rPr>
        <w:rFonts w:ascii="Arial" w:hAnsi="Arial" w:cs="Arial"/>
        <w:sz w:val="20"/>
        <w:szCs w:val="20"/>
      </w:rPr>
      <w:fldChar w:fldCharType="begin"/>
    </w:r>
    <w:r w:rsidR="004445C6" w:rsidRPr="00E742D1">
      <w:rPr>
        <w:rFonts w:ascii="Arial" w:hAnsi="Arial" w:cs="Arial"/>
        <w:sz w:val="20"/>
        <w:szCs w:val="20"/>
      </w:rPr>
      <w:instrText xml:space="preserve"> PAGE </w:instrText>
    </w:r>
    <w:r w:rsidR="004445C6" w:rsidRPr="00E742D1">
      <w:rPr>
        <w:rFonts w:ascii="Arial" w:hAnsi="Arial" w:cs="Arial"/>
        <w:sz w:val="20"/>
        <w:szCs w:val="20"/>
      </w:rPr>
      <w:fldChar w:fldCharType="separate"/>
    </w:r>
    <w:r w:rsidR="004445C6">
      <w:rPr>
        <w:rFonts w:ascii="Arial" w:hAnsi="Arial" w:cs="Arial"/>
        <w:noProof/>
        <w:sz w:val="20"/>
        <w:szCs w:val="20"/>
      </w:rPr>
      <w:t>56</w:t>
    </w:r>
    <w:r w:rsidR="004445C6" w:rsidRPr="00E742D1">
      <w:rPr>
        <w:rFonts w:ascii="Arial" w:hAnsi="Arial" w:cs="Arial"/>
        <w:sz w:val="20"/>
        <w:szCs w:val="20"/>
      </w:rPr>
      <w:fldChar w:fldCharType="end"/>
    </w:r>
    <w:r w:rsidR="004445C6" w:rsidRPr="00E742D1">
      <w:rPr>
        <w:rFonts w:ascii="Arial" w:hAnsi="Arial" w:cs="Arial"/>
        <w:sz w:val="20"/>
        <w:szCs w:val="20"/>
      </w:rPr>
      <w:t xml:space="preserve"> of </w:t>
    </w:r>
    <w:r w:rsidR="004445C6" w:rsidRPr="00E742D1">
      <w:rPr>
        <w:rFonts w:ascii="Arial" w:hAnsi="Arial" w:cs="Arial"/>
        <w:sz w:val="20"/>
        <w:szCs w:val="20"/>
      </w:rPr>
      <w:fldChar w:fldCharType="begin"/>
    </w:r>
    <w:r w:rsidR="004445C6" w:rsidRPr="00E742D1">
      <w:rPr>
        <w:rFonts w:ascii="Arial" w:hAnsi="Arial" w:cs="Arial"/>
        <w:sz w:val="20"/>
        <w:szCs w:val="20"/>
      </w:rPr>
      <w:instrText xml:space="preserve"> NUMPAGES  </w:instrText>
    </w:r>
    <w:r w:rsidR="004445C6" w:rsidRPr="00E742D1">
      <w:rPr>
        <w:rFonts w:ascii="Arial" w:hAnsi="Arial" w:cs="Arial"/>
        <w:sz w:val="20"/>
        <w:szCs w:val="20"/>
      </w:rPr>
      <w:fldChar w:fldCharType="separate"/>
    </w:r>
    <w:r w:rsidR="004445C6">
      <w:rPr>
        <w:rFonts w:ascii="Arial" w:hAnsi="Arial" w:cs="Arial"/>
        <w:noProof/>
        <w:sz w:val="20"/>
        <w:szCs w:val="20"/>
      </w:rPr>
      <w:t>56</w:t>
    </w:r>
    <w:r w:rsidR="004445C6" w:rsidRPr="00E742D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57BE7" w14:textId="77777777" w:rsidR="006602EA" w:rsidRDefault="006602EA" w:rsidP="00B655C4">
      <w:pPr>
        <w:spacing w:after="0" w:line="240" w:lineRule="auto"/>
      </w:pPr>
      <w:r>
        <w:separator/>
      </w:r>
    </w:p>
  </w:footnote>
  <w:footnote w:type="continuationSeparator" w:id="0">
    <w:p w14:paraId="282D6490" w14:textId="77777777" w:rsidR="006602EA" w:rsidRDefault="006602EA" w:rsidP="00B65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88F8B" w14:textId="7BC4CF68" w:rsidR="004445C6" w:rsidRDefault="00110728" w:rsidP="008279B8">
    <w:pPr>
      <w:pStyle w:val="Header"/>
      <w:tabs>
        <w:tab w:val="clear" w:pos="4680"/>
        <w:tab w:val="clear" w:pos="9360"/>
        <w:tab w:val="right" w:pos="10800"/>
        <w:tab w:val="right" w:pos="14400"/>
      </w:tabs>
      <w:spacing w:after="0" w:line="240" w:lineRule="auto"/>
      <w:rPr>
        <w:rFonts w:ascii="Arial" w:hAnsi="Arial" w:cs="Arial"/>
        <w:sz w:val="20"/>
        <w:szCs w:val="20"/>
        <w:u w:val="single"/>
      </w:rPr>
    </w:pPr>
    <w:r>
      <w:rPr>
        <w:rFonts w:ascii="Arial" w:hAnsi="Arial" w:cs="Arial"/>
        <w:sz w:val="20"/>
        <w:szCs w:val="20"/>
        <w:u w:val="single"/>
      </w:rPr>
      <w:t xml:space="preserve">Community Services Block Grant Discretionary </w:t>
    </w:r>
    <w:r w:rsidR="00116E88">
      <w:rPr>
        <w:rFonts w:ascii="Arial" w:hAnsi="Arial" w:cs="Arial"/>
        <w:sz w:val="20"/>
        <w:szCs w:val="20"/>
        <w:u w:val="single"/>
      </w:rPr>
      <w:t>Funds (</w:t>
    </w:r>
    <w:r w:rsidR="002258CB">
      <w:rPr>
        <w:rFonts w:ascii="Arial" w:hAnsi="Arial" w:cs="Arial"/>
        <w:sz w:val="20"/>
        <w:szCs w:val="20"/>
        <w:u w:val="single"/>
      </w:rPr>
      <w:t>CARES ACT)</w:t>
    </w:r>
    <w:r w:rsidR="004445C6">
      <w:rPr>
        <w:rFonts w:ascii="Arial" w:hAnsi="Arial" w:cs="Arial"/>
        <w:sz w:val="20"/>
        <w:szCs w:val="20"/>
        <w:u w:val="single"/>
      </w:rPr>
      <w:tab/>
      <w:t>AR Dept. of Human Services</w:t>
    </w:r>
  </w:p>
  <w:p w14:paraId="0697AF47" w14:textId="77777777" w:rsidR="004445C6" w:rsidRPr="00777FEE" w:rsidRDefault="004445C6" w:rsidP="0083369E">
    <w:pPr>
      <w:pStyle w:val="Header"/>
      <w:tabs>
        <w:tab w:val="clear" w:pos="4680"/>
        <w:tab w:val="clear" w:pos="9360"/>
      </w:tabs>
      <w:spacing w:after="0" w:line="240" w:lineRule="auto"/>
      <w:rPr>
        <w:rFonts w:ascii="Arial" w:hAnsi="Arial" w:cs="Arial"/>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E17"/>
    <w:multiLevelType w:val="hybridMultilevel"/>
    <w:tmpl w:val="CB622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70F35"/>
    <w:multiLevelType w:val="hybridMultilevel"/>
    <w:tmpl w:val="FB98C2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31622"/>
    <w:multiLevelType w:val="hybridMultilevel"/>
    <w:tmpl w:val="B058C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D6EDE"/>
    <w:multiLevelType w:val="hybridMultilevel"/>
    <w:tmpl w:val="105CF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053B5"/>
    <w:multiLevelType w:val="hybridMultilevel"/>
    <w:tmpl w:val="C490794E"/>
    <w:lvl w:ilvl="0" w:tplc="9340834A">
      <w:start w:val="1"/>
      <w:numFmt w:val="bullet"/>
      <w:lvlText w:val=""/>
      <w:lvlJc w:val="left"/>
      <w:pPr>
        <w:ind w:left="1080" w:hanging="360"/>
      </w:pPr>
      <w:rPr>
        <w:rFonts w:ascii="WP MathA" w:hAnsi="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C07FDF"/>
    <w:multiLevelType w:val="hybridMultilevel"/>
    <w:tmpl w:val="52F29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F4486"/>
    <w:multiLevelType w:val="hybridMultilevel"/>
    <w:tmpl w:val="2C202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C46D7"/>
    <w:multiLevelType w:val="hybridMultilevel"/>
    <w:tmpl w:val="B8787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609BE"/>
    <w:multiLevelType w:val="hybridMultilevel"/>
    <w:tmpl w:val="9F5404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91B0C"/>
    <w:multiLevelType w:val="hybridMultilevel"/>
    <w:tmpl w:val="C662240E"/>
    <w:lvl w:ilvl="0" w:tplc="9340834A">
      <w:start w:val="1"/>
      <w:numFmt w:val="bullet"/>
      <w:lvlText w:val=""/>
      <w:lvlJc w:val="left"/>
      <w:pPr>
        <w:ind w:left="720" w:hanging="360"/>
      </w:pPr>
      <w:rPr>
        <w:rFonts w:ascii="WP MathA" w:hAnsi="WP MathA"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1440" w:hanging="360"/>
      </w:pPr>
      <w:rPr>
        <w:rFonts w:ascii="Wingdings" w:hAnsi="Wingdings"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249BD"/>
    <w:multiLevelType w:val="hybridMultilevel"/>
    <w:tmpl w:val="16EE2320"/>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1" w15:restartNumberingAfterBreak="0">
    <w:nsid w:val="173869F5"/>
    <w:multiLevelType w:val="hybridMultilevel"/>
    <w:tmpl w:val="2D3CBE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52387"/>
    <w:multiLevelType w:val="hybridMultilevel"/>
    <w:tmpl w:val="7180D7B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3" w15:restartNumberingAfterBreak="0">
    <w:nsid w:val="1B280B15"/>
    <w:multiLevelType w:val="hybridMultilevel"/>
    <w:tmpl w:val="B8787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675B1B"/>
    <w:multiLevelType w:val="hybridMultilevel"/>
    <w:tmpl w:val="BB7E830C"/>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944ECCC">
      <w:start w:val="3"/>
      <w:numFmt w:val="upperLetter"/>
      <w:lvlText w:val="%3."/>
      <w:lvlJc w:val="left"/>
      <w:pPr>
        <w:ind w:left="2340" w:hanging="360"/>
      </w:pPr>
      <w:rPr>
        <w:rFonts w:hint="default"/>
        <w:b/>
      </w:rPr>
    </w:lvl>
    <w:lvl w:ilvl="3" w:tplc="0409000F">
      <w:start w:val="1"/>
      <w:numFmt w:val="decimal"/>
      <w:lvlText w:val="%4."/>
      <w:lvlJc w:val="left"/>
      <w:pPr>
        <w:ind w:left="306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746DC0"/>
    <w:multiLevelType w:val="hybridMultilevel"/>
    <w:tmpl w:val="801AF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63839"/>
    <w:multiLevelType w:val="hybridMultilevel"/>
    <w:tmpl w:val="930A8C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5E44DA6"/>
    <w:multiLevelType w:val="hybridMultilevel"/>
    <w:tmpl w:val="B8787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6B187F"/>
    <w:multiLevelType w:val="hybridMultilevel"/>
    <w:tmpl w:val="B8787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3141A"/>
    <w:multiLevelType w:val="hybridMultilevel"/>
    <w:tmpl w:val="6C5449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2948E9"/>
    <w:multiLevelType w:val="hybridMultilevel"/>
    <w:tmpl w:val="895E733A"/>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1" w15:restartNumberingAfterBreak="0">
    <w:nsid w:val="2BC262CE"/>
    <w:multiLevelType w:val="hybridMultilevel"/>
    <w:tmpl w:val="B8787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96E34"/>
    <w:multiLevelType w:val="hybridMultilevel"/>
    <w:tmpl w:val="2B8AC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9D53E9"/>
    <w:multiLevelType w:val="hybridMultilevel"/>
    <w:tmpl w:val="C5CE02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5757AD"/>
    <w:multiLevelType w:val="hybridMultilevel"/>
    <w:tmpl w:val="A9747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327D5A"/>
    <w:multiLevelType w:val="hybridMultilevel"/>
    <w:tmpl w:val="8204498E"/>
    <w:lvl w:ilvl="0" w:tplc="344EF22C">
      <w:start w:val="1"/>
      <w:numFmt w:val="decimal"/>
      <w:lvlText w:val="%1."/>
      <w:lvlJc w:val="left"/>
      <w:pPr>
        <w:ind w:left="645" w:hanging="360"/>
      </w:pPr>
      <w:rPr>
        <w:rFonts w:cs="Microsoft Sans Serif"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15:restartNumberingAfterBreak="0">
    <w:nsid w:val="4E7D4A05"/>
    <w:multiLevelType w:val="hybridMultilevel"/>
    <w:tmpl w:val="D780EA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12322"/>
    <w:multiLevelType w:val="hybridMultilevel"/>
    <w:tmpl w:val="97866448"/>
    <w:lvl w:ilvl="0" w:tplc="9340834A">
      <w:start w:val="1"/>
      <w:numFmt w:val="bullet"/>
      <w:lvlText w:val=""/>
      <w:lvlJc w:val="left"/>
      <w:pPr>
        <w:ind w:left="1080" w:hanging="360"/>
      </w:pPr>
      <w:rPr>
        <w:rFonts w:ascii="WP MathA" w:hAnsi="WP MathA"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061A5"/>
    <w:multiLevelType w:val="hybridMultilevel"/>
    <w:tmpl w:val="424A6712"/>
    <w:lvl w:ilvl="0" w:tplc="844CE28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73DAB"/>
    <w:multiLevelType w:val="hybridMultilevel"/>
    <w:tmpl w:val="1D303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C850F4"/>
    <w:multiLevelType w:val="hybridMultilevel"/>
    <w:tmpl w:val="0D04C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B274D2"/>
    <w:multiLevelType w:val="hybridMultilevel"/>
    <w:tmpl w:val="FF5E436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94DE4"/>
    <w:multiLevelType w:val="hybridMultilevel"/>
    <w:tmpl w:val="F60E12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C3A16"/>
    <w:multiLevelType w:val="hybridMultilevel"/>
    <w:tmpl w:val="73121C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D346FF"/>
    <w:multiLevelType w:val="hybridMultilevel"/>
    <w:tmpl w:val="BA027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8C51DE"/>
    <w:multiLevelType w:val="hybridMultilevel"/>
    <w:tmpl w:val="00E2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1262C"/>
    <w:multiLevelType w:val="hybridMultilevel"/>
    <w:tmpl w:val="62BAF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927ABA"/>
    <w:multiLevelType w:val="hybridMultilevel"/>
    <w:tmpl w:val="240098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8E16D4"/>
    <w:multiLevelType w:val="hybridMultilevel"/>
    <w:tmpl w:val="1686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F6727C"/>
    <w:multiLevelType w:val="hybridMultilevel"/>
    <w:tmpl w:val="BDAC1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0B12FF"/>
    <w:multiLevelType w:val="hybridMultilevel"/>
    <w:tmpl w:val="CB52C78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728A1"/>
    <w:multiLevelType w:val="hybridMultilevel"/>
    <w:tmpl w:val="C89451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8ED66CB"/>
    <w:multiLevelType w:val="hybridMultilevel"/>
    <w:tmpl w:val="966A0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F4543"/>
    <w:multiLevelType w:val="hybridMultilevel"/>
    <w:tmpl w:val="B8787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3A3AAE"/>
    <w:multiLevelType w:val="hybridMultilevel"/>
    <w:tmpl w:val="B9161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FE841AC"/>
    <w:multiLevelType w:val="hybridMultilevel"/>
    <w:tmpl w:val="50ECC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36"/>
  </w:num>
  <w:num w:numId="4">
    <w:abstractNumId w:val="42"/>
  </w:num>
  <w:num w:numId="5">
    <w:abstractNumId w:val="22"/>
  </w:num>
  <w:num w:numId="6">
    <w:abstractNumId w:val="31"/>
  </w:num>
  <w:num w:numId="7">
    <w:abstractNumId w:val="4"/>
  </w:num>
  <w:num w:numId="8">
    <w:abstractNumId w:val="7"/>
  </w:num>
  <w:num w:numId="9">
    <w:abstractNumId w:val="14"/>
  </w:num>
  <w:num w:numId="10">
    <w:abstractNumId w:val="9"/>
  </w:num>
  <w:num w:numId="11">
    <w:abstractNumId w:val="23"/>
  </w:num>
  <w:num w:numId="12">
    <w:abstractNumId w:val="5"/>
  </w:num>
  <w:num w:numId="13">
    <w:abstractNumId w:val="25"/>
  </w:num>
  <w:num w:numId="14">
    <w:abstractNumId w:val="21"/>
  </w:num>
  <w:num w:numId="15">
    <w:abstractNumId w:val="43"/>
  </w:num>
  <w:num w:numId="16">
    <w:abstractNumId w:val="18"/>
  </w:num>
  <w:num w:numId="17">
    <w:abstractNumId w:val="17"/>
  </w:num>
  <w:num w:numId="18">
    <w:abstractNumId w:val="13"/>
  </w:num>
  <w:num w:numId="19">
    <w:abstractNumId w:val="11"/>
  </w:num>
  <w:num w:numId="20">
    <w:abstractNumId w:val="45"/>
  </w:num>
  <w:num w:numId="21">
    <w:abstractNumId w:val="20"/>
  </w:num>
  <w:num w:numId="22">
    <w:abstractNumId w:val="19"/>
  </w:num>
  <w:num w:numId="23">
    <w:abstractNumId w:val="8"/>
  </w:num>
  <w:num w:numId="24">
    <w:abstractNumId w:val="28"/>
  </w:num>
  <w:num w:numId="25">
    <w:abstractNumId w:val="38"/>
  </w:num>
  <w:num w:numId="26">
    <w:abstractNumId w:val="24"/>
  </w:num>
  <w:num w:numId="27">
    <w:abstractNumId w:val="15"/>
  </w:num>
  <w:num w:numId="28">
    <w:abstractNumId w:val="6"/>
  </w:num>
  <w:num w:numId="29">
    <w:abstractNumId w:val="39"/>
  </w:num>
  <w:num w:numId="30">
    <w:abstractNumId w:val="10"/>
  </w:num>
  <w:num w:numId="31">
    <w:abstractNumId w:val="12"/>
  </w:num>
  <w:num w:numId="32">
    <w:abstractNumId w:val="40"/>
  </w:num>
  <w:num w:numId="33">
    <w:abstractNumId w:val="26"/>
  </w:num>
  <w:num w:numId="34">
    <w:abstractNumId w:val="32"/>
  </w:num>
  <w:num w:numId="35">
    <w:abstractNumId w:val="37"/>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4"/>
  </w:num>
  <w:num w:numId="39">
    <w:abstractNumId w:val="41"/>
  </w:num>
  <w:num w:numId="40">
    <w:abstractNumId w:val="30"/>
  </w:num>
  <w:num w:numId="41">
    <w:abstractNumId w:val="35"/>
  </w:num>
  <w:num w:numId="42">
    <w:abstractNumId w:val="29"/>
  </w:num>
  <w:num w:numId="43">
    <w:abstractNumId w:val="16"/>
  </w:num>
  <w:num w:numId="44">
    <w:abstractNumId w:val="2"/>
  </w:num>
  <w:num w:numId="45">
    <w:abstractNumId w:val="1"/>
  </w:num>
  <w:num w:numId="4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onsecutiveHyphenLimit w:val="5"/>
  <w:hyphenationZone w:val="864"/>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FB"/>
    <w:rsid w:val="00000E52"/>
    <w:rsid w:val="00004949"/>
    <w:rsid w:val="000110BC"/>
    <w:rsid w:val="00014A51"/>
    <w:rsid w:val="000167D6"/>
    <w:rsid w:val="00017282"/>
    <w:rsid w:val="00017674"/>
    <w:rsid w:val="00017A7C"/>
    <w:rsid w:val="00017EB4"/>
    <w:rsid w:val="00021940"/>
    <w:rsid w:val="00023F26"/>
    <w:rsid w:val="000254AD"/>
    <w:rsid w:val="00025A31"/>
    <w:rsid w:val="00025F65"/>
    <w:rsid w:val="00032B28"/>
    <w:rsid w:val="00033A2C"/>
    <w:rsid w:val="00034331"/>
    <w:rsid w:val="00034396"/>
    <w:rsid w:val="00034FD5"/>
    <w:rsid w:val="0003766A"/>
    <w:rsid w:val="000440F1"/>
    <w:rsid w:val="00047D6F"/>
    <w:rsid w:val="000526C8"/>
    <w:rsid w:val="00053B0C"/>
    <w:rsid w:val="000559E3"/>
    <w:rsid w:val="0005600A"/>
    <w:rsid w:val="0006046B"/>
    <w:rsid w:val="00060C40"/>
    <w:rsid w:val="000623C9"/>
    <w:rsid w:val="000630A2"/>
    <w:rsid w:val="00066313"/>
    <w:rsid w:val="00070520"/>
    <w:rsid w:val="0007067A"/>
    <w:rsid w:val="0007134F"/>
    <w:rsid w:val="00072BF7"/>
    <w:rsid w:val="000804CC"/>
    <w:rsid w:val="00081109"/>
    <w:rsid w:val="00081B4F"/>
    <w:rsid w:val="000847A2"/>
    <w:rsid w:val="00085B27"/>
    <w:rsid w:val="00090075"/>
    <w:rsid w:val="00090E1E"/>
    <w:rsid w:val="0009328F"/>
    <w:rsid w:val="000951BB"/>
    <w:rsid w:val="00095AA0"/>
    <w:rsid w:val="000961CD"/>
    <w:rsid w:val="000970AD"/>
    <w:rsid w:val="00097985"/>
    <w:rsid w:val="000A316D"/>
    <w:rsid w:val="000A3998"/>
    <w:rsid w:val="000A4F21"/>
    <w:rsid w:val="000B04BA"/>
    <w:rsid w:val="000B1258"/>
    <w:rsid w:val="000B151C"/>
    <w:rsid w:val="000B423E"/>
    <w:rsid w:val="000C5DEC"/>
    <w:rsid w:val="000D0C99"/>
    <w:rsid w:val="000D16D5"/>
    <w:rsid w:val="000D2086"/>
    <w:rsid w:val="000D5118"/>
    <w:rsid w:val="000D78B7"/>
    <w:rsid w:val="000E1B47"/>
    <w:rsid w:val="000E2F35"/>
    <w:rsid w:val="000F0171"/>
    <w:rsid w:val="000F147D"/>
    <w:rsid w:val="000F3758"/>
    <w:rsid w:val="000F378C"/>
    <w:rsid w:val="00100353"/>
    <w:rsid w:val="00101962"/>
    <w:rsid w:val="001030FC"/>
    <w:rsid w:val="001039CC"/>
    <w:rsid w:val="00110728"/>
    <w:rsid w:val="001111FB"/>
    <w:rsid w:val="00111603"/>
    <w:rsid w:val="00112DB6"/>
    <w:rsid w:val="00116713"/>
    <w:rsid w:val="00116721"/>
    <w:rsid w:val="001167D8"/>
    <w:rsid w:val="001168E7"/>
    <w:rsid w:val="00116E88"/>
    <w:rsid w:val="0011781E"/>
    <w:rsid w:val="00122749"/>
    <w:rsid w:val="00123628"/>
    <w:rsid w:val="00124016"/>
    <w:rsid w:val="0012496B"/>
    <w:rsid w:val="00126F72"/>
    <w:rsid w:val="00130602"/>
    <w:rsid w:val="001325F0"/>
    <w:rsid w:val="00135397"/>
    <w:rsid w:val="00136055"/>
    <w:rsid w:val="00136BE4"/>
    <w:rsid w:val="0014340E"/>
    <w:rsid w:val="001449DE"/>
    <w:rsid w:val="00145C82"/>
    <w:rsid w:val="00154475"/>
    <w:rsid w:val="0015551C"/>
    <w:rsid w:val="001563B6"/>
    <w:rsid w:val="00157415"/>
    <w:rsid w:val="0016728A"/>
    <w:rsid w:val="00171D16"/>
    <w:rsid w:val="0017232A"/>
    <w:rsid w:val="00174B8F"/>
    <w:rsid w:val="0018241E"/>
    <w:rsid w:val="00182D61"/>
    <w:rsid w:val="00184778"/>
    <w:rsid w:val="00184CC4"/>
    <w:rsid w:val="00185866"/>
    <w:rsid w:val="001870A2"/>
    <w:rsid w:val="0019308C"/>
    <w:rsid w:val="00195651"/>
    <w:rsid w:val="00195D10"/>
    <w:rsid w:val="001961BC"/>
    <w:rsid w:val="001964EC"/>
    <w:rsid w:val="001975E3"/>
    <w:rsid w:val="00197C28"/>
    <w:rsid w:val="001A1CCA"/>
    <w:rsid w:val="001A5BBA"/>
    <w:rsid w:val="001A7692"/>
    <w:rsid w:val="001B15CA"/>
    <w:rsid w:val="001C1E85"/>
    <w:rsid w:val="001C2D06"/>
    <w:rsid w:val="001C6A42"/>
    <w:rsid w:val="001D37CF"/>
    <w:rsid w:val="001D3CE1"/>
    <w:rsid w:val="001D55E6"/>
    <w:rsid w:val="001E2174"/>
    <w:rsid w:val="001E270C"/>
    <w:rsid w:val="001E2900"/>
    <w:rsid w:val="001E64F1"/>
    <w:rsid w:val="001F5E56"/>
    <w:rsid w:val="00204AFD"/>
    <w:rsid w:val="002072DA"/>
    <w:rsid w:val="0021337F"/>
    <w:rsid w:val="002139FB"/>
    <w:rsid w:val="00215F45"/>
    <w:rsid w:val="002214BE"/>
    <w:rsid w:val="002228F8"/>
    <w:rsid w:val="002240F1"/>
    <w:rsid w:val="002258CB"/>
    <w:rsid w:val="00225FB6"/>
    <w:rsid w:val="00230694"/>
    <w:rsid w:val="00230819"/>
    <w:rsid w:val="00231947"/>
    <w:rsid w:val="00236183"/>
    <w:rsid w:val="002363A6"/>
    <w:rsid w:val="00236552"/>
    <w:rsid w:val="00240AFA"/>
    <w:rsid w:val="0024111A"/>
    <w:rsid w:val="00245B30"/>
    <w:rsid w:val="00246566"/>
    <w:rsid w:val="002505E4"/>
    <w:rsid w:val="00250C38"/>
    <w:rsid w:val="002537EA"/>
    <w:rsid w:val="00253BA7"/>
    <w:rsid w:val="00256ECD"/>
    <w:rsid w:val="00263DF0"/>
    <w:rsid w:val="0026402D"/>
    <w:rsid w:val="00264C54"/>
    <w:rsid w:val="002713B1"/>
    <w:rsid w:val="00272CDE"/>
    <w:rsid w:val="002743E6"/>
    <w:rsid w:val="00277EF1"/>
    <w:rsid w:val="00283C48"/>
    <w:rsid w:val="002849B6"/>
    <w:rsid w:val="00291892"/>
    <w:rsid w:val="00294184"/>
    <w:rsid w:val="0029479B"/>
    <w:rsid w:val="00296C36"/>
    <w:rsid w:val="00296D09"/>
    <w:rsid w:val="002A0D91"/>
    <w:rsid w:val="002A4842"/>
    <w:rsid w:val="002A4F73"/>
    <w:rsid w:val="002A7EDD"/>
    <w:rsid w:val="002B0A99"/>
    <w:rsid w:val="002B14FB"/>
    <w:rsid w:val="002B4ABD"/>
    <w:rsid w:val="002C15C0"/>
    <w:rsid w:val="002C2864"/>
    <w:rsid w:val="002C340A"/>
    <w:rsid w:val="002C3745"/>
    <w:rsid w:val="002C6775"/>
    <w:rsid w:val="002C7784"/>
    <w:rsid w:val="002D08E9"/>
    <w:rsid w:val="002D1F58"/>
    <w:rsid w:val="002D69EA"/>
    <w:rsid w:val="002D6B46"/>
    <w:rsid w:val="002E149E"/>
    <w:rsid w:val="002E40E7"/>
    <w:rsid w:val="0030066C"/>
    <w:rsid w:val="00300DBD"/>
    <w:rsid w:val="00302A47"/>
    <w:rsid w:val="0030388E"/>
    <w:rsid w:val="003038BE"/>
    <w:rsid w:val="00304B6D"/>
    <w:rsid w:val="00306ADE"/>
    <w:rsid w:val="003108B5"/>
    <w:rsid w:val="0032032A"/>
    <w:rsid w:val="00320FF2"/>
    <w:rsid w:val="0032152F"/>
    <w:rsid w:val="00322E89"/>
    <w:rsid w:val="00323519"/>
    <w:rsid w:val="00331CD1"/>
    <w:rsid w:val="003357E6"/>
    <w:rsid w:val="00343E06"/>
    <w:rsid w:val="00347BD2"/>
    <w:rsid w:val="00350B32"/>
    <w:rsid w:val="00352764"/>
    <w:rsid w:val="00352EE9"/>
    <w:rsid w:val="00353BBA"/>
    <w:rsid w:val="00355E7B"/>
    <w:rsid w:val="00356798"/>
    <w:rsid w:val="00364F9E"/>
    <w:rsid w:val="00365EE8"/>
    <w:rsid w:val="0036758D"/>
    <w:rsid w:val="00371112"/>
    <w:rsid w:val="00371CFD"/>
    <w:rsid w:val="003744E2"/>
    <w:rsid w:val="00374D45"/>
    <w:rsid w:val="00376072"/>
    <w:rsid w:val="003776EE"/>
    <w:rsid w:val="00377E34"/>
    <w:rsid w:val="0038265A"/>
    <w:rsid w:val="00386FFD"/>
    <w:rsid w:val="00387F0E"/>
    <w:rsid w:val="0039365D"/>
    <w:rsid w:val="00394D22"/>
    <w:rsid w:val="003973AB"/>
    <w:rsid w:val="003A2C2B"/>
    <w:rsid w:val="003A49D9"/>
    <w:rsid w:val="003B01F5"/>
    <w:rsid w:val="003B055F"/>
    <w:rsid w:val="003B1A32"/>
    <w:rsid w:val="003B34DA"/>
    <w:rsid w:val="003B403F"/>
    <w:rsid w:val="003B4620"/>
    <w:rsid w:val="003B47BD"/>
    <w:rsid w:val="003B694D"/>
    <w:rsid w:val="003C2249"/>
    <w:rsid w:val="003C2668"/>
    <w:rsid w:val="003D3A2E"/>
    <w:rsid w:val="003D6CCB"/>
    <w:rsid w:val="003D6DDB"/>
    <w:rsid w:val="003D719B"/>
    <w:rsid w:val="003F3332"/>
    <w:rsid w:val="003F3BC2"/>
    <w:rsid w:val="003F4486"/>
    <w:rsid w:val="00402498"/>
    <w:rsid w:val="00403118"/>
    <w:rsid w:val="004065D4"/>
    <w:rsid w:val="00411FC4"/>
    <w:rsid w:val="00412D7B"/>
    <w:rsid w:val="00412E3D"/>
    <w:rsid w:val="0041659A"/>
    <w:rsid w:val="00420692"/>
    <w:rsid w:val="00426C30"/>
    <w:rsid w:val="0043112C"/>
    <w:rsid w:val="0043399A"/>
    <w:rsid w:val="00434DDB"/>
    <w:rsid w:val="00436050"/>
    <w:rsid w:val="0043628F"/>
    <w:rsid w:val="004405F0"/>
    <w:rsid w:val="004419AB"/>
    <w:rsid w:val="0044235E"/>
    <w:rsid w:val="00444390"/>
    <w:rsid w:val="004445C6"/>
    <w:rsid w:val="00445782"/>
    <w:rsid w:val="00450E5A"/>
    <w:rsid w:val="00452C7C"/>
    <w:rsid w:val="00453400"/>
    <w:rsid w:val="00454C2A"/>
    <w:rsid w:val="00455EC9"/>
    <w:rsid w:val="004571BC"/>
    <w:rsid w:val="00457A60"/>
    <w:rsid w:val="00460F73"/>
    <w:rsid w:val="00467607"/>
    <w:rsid w:val="0047002B"/>
    <w:rsid w:val="00471FA6"/>
    <w:rsid w:val="00473256"/>
    <w:rsid w:val="00473A32"/>
    <w:rsid w:val="00473ED7"/>
    <w:rsid w:val="004745BB"/>
    <w:rsid w:val="00476A06"/>
    <w:rsid w:val="004773AF"/>
    <w:rsid w:val="00480AF0"/>
    <w:rsid w:val="00481229"/>
    <w:rsid w:val="00481F5F"/>
    <w:rsid w:val="0048511F"/>
    <w:rsid w:val="00485214"/>
    <w:rsid w:val="00486731"/>
    <w:rsid w:val="00487083"/>
    <w:rsid w:val="00487618"/>
    <w:rsid w:val="00487838"/>
    <w:rsid w:val="0049199F"/>
    <w:rsid w:val="00491B4D"/>
    <w:rsid w:val="004957B4"/>
    <w:rsid w:val="004957C2"/>
    <w:rsid w:val="00496914"/>
    <w:rsid w:val="004A3E92"/>
    <w:rsid w:val="004B1B0D"/>
    <w:rsid w:val="004B238F"/>
    <w:rsid w:val="004B3CD2"/>
    <w:rsid w:val="004B5778"/>
    <w:rsid w:val="004B6F16"/>
    <w:rsid w:val="004B78A2"/>
    <w:rsid w:val="004C074D"/>
    <w:rsid w:val="004C1826"/>
    <w:rsid w:val="004C2E49"/>
    <w:rsid w:val="004C5B3F"/>
    <w:rsid w:val="004D05BE"/>
    <w:rsid w:val="004D53DE"/>
    <w:rsid w:val="004D6449"/>
    <w:rsid w:val="004D6905"/>
    <w:rsid w:val="004E0821"/>
    <w:rsid w:val="004E1D99"/>
    <w:rsid w:val="004E46F7"/>
    <w:rsid w:val="004E4F1B"/>
    <w:rsid w:val="004E7684"/>
    <w:rsid w:val="004E7D0A"/>
    <w:rsid w:val="004F21F6"/>
    <w:rsid w:val="004F630C"/>
    <w:rsid w:val="004F6366"/>
    <w:rsid w:val="004F7652"/>
    <w:rsid w:val="005052B9"/>
    <w:rsid w:val="005059E6"/>
    <w:rsid w:val="00507B5D"/>
    <w:rsid w:val="0051257A"/>
    <w:rsid w:val="00513708"/>
    <w:rsid w:val="005146DA"/>
    <w:rsid w:val="00516534"/>
    <w:rsid w:val="005206BB"/>
    <w:rsid w:val="005219FF"/>
    <w:rsid w:val="00521D82"/>
    <w:rsid w:val="005258EF"/>
    <w:rsid w:val="005262CC"/>
    <w:rsid w:val="005276AB"/>
    <w:rsid w:val="00532B3B"/>
    <w:rsid w:val="00532F68"/>
    <w:rsid w:val="005334B9"/>
    <w:rsid w:val="00533C80"/>
    <w:rsid w:val="005342EB"/>
    <w:rsid w:val="0055236F"/>
    <w:rsid w:val="00552988"/>
    <w:rsid w:val="005539C8"/>
    <w:rsid w:val="00553BE0"/>
    <w:rsid w:val="0055485C"/>
    <w:rsid w:val="00560C8C"/>
    <w:rsid w:val="00561027"/>
    <w:rsid w:val="005611DD"/>
    <w:rsid w:val="005627A3"/>
    <w:rsid w:val="005642AF"/>
    <w:rsid w:val="005642BB"/>
    <w:rsid w:val="005665E0"/>
    <w:rsid w:val="005718C6"/>
    <w:rsid w:val="00575628"/>
    <w:rsid w:val="00576244"/>
    <w:rsid w:val="00577172"/>
    <w:rsid w:val="005773B8"/>
    <w:rsid w:val="00580713"/>
    <w:rsid w:val="0058173C"/>
    <w:rsid w:val="00584E11"/>
    <w:rsid w:val="0058600A"/>
    <w:rsid w:val="00590870"/>
    <w:rsid w:val="005910A3"/>
    <w:rsid w:val="00591738"/>
    <w:rsid w:val="00591A90"/>
    <w:rsid w:val="00595DDA"/>
    <w:rsid w:val="00597DB6"/>
    <w:rsid w:val="005A00E7"/>
    <w:rsid w:val="005A0C1D"/>
    <w:rsid w:val="005A481A"/>
    <w:rsid w:val="005A4A4A"/>
    <w:rsid w:val="005A4EEB"/>
    <w:rsid w:val="005A5947"/>
    <w:rsid w:val="005B113E"/>
    <w:rsid w:val="005B192D"/>
    <w:rsid w:val="005B2BD0"/>
    <w:rsid w:val="005B5968"/>
    <w:rsid w:val="005C0F8A"/>
    <w:rsid w:val="005C1C10"/>
    <w:rsid w:val="005C2ACB"/>
    <w:rsid w:val="005C4BCB"/>
    <w:rsid w:val="005C58C3"/>
    <w:rsid w:val="005C5E01"/>
    <w:rsid w:val="005C6E5E"/>
    <w:rsid w:val="005D37E4"/>
    <w:rsid w:val="005D6FFB"/>
    <w:rsid w:val="005E1EAC"/>
    <w:rsid w:val="005E205E"/>
    <w:rsid w:val="005E54BE"/>
    <w:rsid w:val="005E6814"/>
    <w:rsid w:val="0060325D"/>
    <w:rsid w:val="00603917"/>
    <w:rsid w:val="0060444F"/>
    <w:rsid w:val="006046FE"/>
    <w:rsid w:val="00606CD8"/>
    <w:rsid w:val="00615B48"/>
    <w:rsid w:val="0062794F"/>
    <w:rsid w:val="00632013"/>
    <w:rsid w:val="00633712"/>
    <w:rsid w:val="00633AE4"/>
    <w:rsid w:val="00646DBD"/>
    <w:rsid w:val="00647694"/>
    <w:rsid w:val="00651AD2"/>
    <w:rsid w:val="0065228C"/>
    <w:rsid w:val="006526AB"/>
    <w:rsid w:val="00652E09"/>
    <w:rsid w:val="00653DC1"/>
    <w:rsid w:val="006546A6"/>
    <w:rsid w:val="006561FB"/>
    <w:rsid w:val="00656A82"/>
    <w:rsid w:val="00657112"/>
    <w:rsid w:val="006602EA"/>
    <w:rsid w:val="0066088E"/>
    <w:rsid w:val="0066116A"/>
    <w:rsid w:val="00662C18"/>
    <w:rsid w:val="006660E5"/>
    <w:rsid w:val="006709FF"/>
    <w:rsid w:val="0067290D"/>
    <w:rsid w:val="0067446F"/>
    <w:rsid w:val="00676A61"/>
    <w:rsid w:val="00677E20"/>
    <w:rsid w:val="00680FA0"/>
    <w:rsid w:val="006831EE"/>
    <w:rsid w:val="006832BB"/>
    <w:rsid w:val="0068355F"/>
    <w:rsid w:val="00685C34"/>
    <w:rsid w:val="00687C7D"/>
    <w:rsid w:val="00691192"/>
    <w:rsid w:val="00691AC5"/>
    <w:rsid w:val="00693651"/>
    <w:rsid w:val="00696C6F"/>
    <w:rsid w:val="006973A2"/>
    <w:rsid w:val="00697704"/>
    <w:rsid w:val="006A32D0"/>
    <w:rsid w:val="006A3F52"/>
    <w:rsid w:val="006A6BC7"/>
    <w:rsid w:val="006A7EFE"/>
    <w:rsid w:val="006B182B"/>
    <w:rsid w:val="006B301A"/>
    <w:rsid w:val="006B3442"/>
    <w:rsid w:val="006B377D"/>
    <w:rsid w:val="006B4243"/>
    <w:rsid w:val="006B5958"/>
    <w:rsid w:val="006B6608"/>
    <w:rsid w:val="006B6CBA"/>
    <w:rsid w:val="006C2A0F"/>
    <w:rsid w:val="006C5551"/>
    <w:rsid w:val="006D1B2B"/>
    <w:rsid w:val="006D434C"/>
    <w:rsid w:val="006D50FB"/>
    <w:rsid w:val="006D68B3"/>
    <w:rsid w:val="006D7F39"/>
    <w:rsid w:val="006E0D7A"/>
    <w:rsid w:val="006E255E"/>
    <w:rsid w:val="006E33D6"/>
    <w:rsid w:val="006E37CC"/>
    <w:rsid w:val="006E5834"/>
    <w:rsid w:val="006F0001"/>
    <w:rsid w:val="006F052A"/>
    <w:rsid w:val="006F3182"/>
    <w:rsid w:val="006F7C04"/>
    <w:rsid w:val="00703C1A"/>
    <w:rsid w:val="007046F2"/>
    <w:rsid w:val="007052DF"/>
    <w:rsid w:val="00706929"/>
    <w:rsid w:val="00710D68"/>
    <w:rsid w:val="007119A4"/>
    <w:rsid w:val="00711A6A"/>
    <w:rsid w:val="0071273B"/>
    <w:rsid w:val="00713745"/>
    <w:rsid w:val="00714D5C"/>
    <w:rsid w:val="007154D2"/>
    <w:rsid w:val="00720A22"/>
    <w:rsid w:val="007223F7"/>
    <w:rsid w:val="00722A1E"/>
    <w:rsid w:val="007234ED"/>
    <w:rsid w:val="007267FA"/>
    <w:rsid w:val="0073385B"/>
    <w:rsid w:val="00736E90"/>
    <w:rsid w:val="0074075A"/>
    <w:rsid w:val="007443D0"/>
    <w:rsid w:val="00745AFE"/>
    <w:rsid w:val="0074712B"/>
    <w:rsid w:val="007525BD"/>
    <w:rsid w:val="0075442F"/>
    <w:rsid w:val="00755547"/>
    <w:rsid w:val="007578AF"/>
    <w:rsid w:val="0076074B"/>
    <w:rsid w:val="00761A9E"/>
    <w:rsid w:val="0076496E"/>
    <w:rsid w:val="007664AB"/>
    <w:rsid w:val="007679FE"/>
    <w:rsid w:val="00767ED4"/>
    <w:rsid w:val="00770047"/>
    <w:rsid w:val="0077137A"/>
    <w:rsid w:val="007762F2"/>
    <w:rsid w:val="00777CC1"/>
    <w:rsid w:val="00777FEE"/>
    <w:rsid w:val="007819A1"/>
    <w:rsid w:val="00782454"/>
    <w:rsid w:val="00783F9D"/>
    <w:rsid w:val="007847A1"/>
    <w:rsid w:val="0078624E"/>
    <w:rsid w:val="0078628C"/>
    <w:rsid w:val="007876D8"/>
    <w:rsid w:val="00793E55"/>
    <w:rsid w:val="0079400A"/>
    <w:rsid w:val="00795E83"/>
    <w:rsid w:val="0079760C"/>
    <w:rsid w:val="007A012E"/>
    <w:rsid w:val="007A2A50"/>
    <w:rsid w:val="007A359B"/>
    <w:rsid w:val="007A41D5"/>
    <w:rsid w:val="007A4D8D"/>
    <w:rsid w:val="007A5A50"/>
    <w:rsid w:val="007A5F48"/>
    <w:rsid w:val="007A7257"/>
    <w:rsid w:val="007B3A3D"/>
    <w:rsid w:val="007B6CCD"/>
    <w:rsid w:val="007B7E39"/>
    <w:rsid w:val="007C2F6B"/>
    <w:rsid w:val="007C7A7E"/>
    <w:rsid w:val="007D0057"/>
    <w:rsid w:val="007D0CA8"/>
    <w:rsid w:val="007D11D1"/>
    <w:rsid w:val="007D1451"/>
    <w:rsid w:val="007D2B75"/>
    <w:rsid w:val="007D45ED"/>
    <w:rsid w:val="007D586E"/>
    <w:rsid w:val="007E08ED"/>
    <w:rsid w:val="007E204D"/>
    <w:rsid w:val="007E5BF3"/>
    <w:rsid w:val="007E740B"/>
    <w:rsid w:val="007F0820"/>
    <w:rsid w:val="007F1708"/>
    <w:rsid w:val="007F18DE"/>
    <w:rsid w:val="007F193C"/>
    <w:rsid w:val="007F27C0"/>
    <w:rsid w:val="007F7E09"/>
    <w:rsid w:val="00800A54"/>
    <w:rsid w:val="00802100"/>
    <w:rsid w:val="00805CE4"/>
    <w:rsid w:val="008079EF"/>
    <w:rsid w:val="008142CB"/>
    <w:rsid w:val="00816C0F"/>
    <w:rsid w:val="0082048B"/>
    <w:rsid w:val="00821276"/>
    <w:rsid w:val="00822E3A"/>
    <w:rsid w:val="00824615"/>
    <w:rsid w:val="00825498"/>
    <w:rsid w:val="00825781"/>
    <w:rsid w:val="00826628"/>
    <w:rsid w:val="00826F64"/>
    <w:rsid w:val="008279B8"/>
    <w:rsid w:val="00827D96"/>
    <w:rsid w:val="00832984"/>
    <w:rsid w:val="0083369E"/>
    <w:rsid w:val="00835D4E"/>
    <w:rsid w:val="00842670"/>
    <w:rsid w:val="0084390E"/>
    <w:rsid w:val="008445CC"/>
    <w:rsid w:val="00845627"/>
    <w:rsid w:val="008460FF"/>
    <w:rsid w:val="008472AB"/>
    <w:rsid w:val="00851947"/>
    <w:rsid w:val="00852638"/>
    <w:rsid w:val="00852BE7"/>
    <w:rsid w:val="0085568B"/>
    <w:rsid w:val="008638C9"/>
    <w:rsid w:val="00866CDD"/>
    <w:rsid w:val="00867ED5"/>
    <w:rsid w:val="00874873"/>
    <w:rsid w:val="00884A4C"/>
    <w:rsid w:val="008854AD"/>
    <w:rsid w:val="00887FA5"/>
    <w:rsid w:val="00891A96"/>
    <w:rsid w:val="00892F2C"/>
    <w:rsid w:val="00897946"/>
    <w:rsid w:val="00897D35"/>
    <w:rsid w:val="008A1575"/>
    <w:rsid w:val="008A1DBA"/>
    <w:rsid w:val="008A62EF"/>
    <w:rsid w:val="008A7DB7"/>
    <w:rsid w:val="008B0862"/>
    <w:rsid w:val="008B3DC2"/>
    <w:rsid w:val="008B47CD"/>
    <w:rsid w:val="008B52DD"/>
    <w:rsid w:val="008C0AF5"/>
    <w:rsid w:val="008C5946"/>
    <w:rsid w:val="008C626E"/>
    <w:rsid w:val="008D249A"/>
    <w:rsid w:val="008D360F"/>
    <w:rsid w:val="008D3FEB"/>
    <w:rsid w:val="008D75DF"/>
    <w:rsid w:val="008E6FB6"/>
    <w:rsid w:val="008F2978"/>
    <w:rsid w:val="008F50D8"/>
    <w:rsid w:val="008F5877"/>
    <w:rsid w:val="008F6745"/>
    <w:rsid w:val="00910101"/>
    <w:rsid w:val="00912A07"/>
    <w:rsid w:val="0091482A"/>
    <w:rsid w:val="00917233"/>
    <w:rsid w:val="009201AA"/>
    <w:rsid w:val="00922B66"/>
    <w:rsid w:val="00923A63"/>
    <w:rsid w:val="0093246B"/>
    <w:rsid w:val="009325D5"/>
    <w:rsid w:val="00933714"/>
    <w:rsid w:val="00933947"/>
    <w:rsid w:val="00933A48"/>
    <w:rsid w:val="00933FFF"/>
    <w:rsid w:val="009370FD"/>
    <w:rsid w:val="009411FC"/>
    <w:rsid w:val="00943DC9"/>
    <w:rsid w:val="00946F2D"/>
    <w:rsid w:val="00950043"/>
    <w:rsid w:val="0095309C"/>
    <w:rsid w:val="009548D7"/>
    <w:rsid w:val="00955D98"/>
    <w:rsid w:val="009571C2"/>
    <w:rsid w:val="0095722F"/>
    <w:rsid w:val="00957791"/>
    <w:rsid w:val="00961600"/>
    <w:rsid w:val="009640B1"/>
    <w:rsid w:val="009659CD"/>
    <w:rsid w:val="0096712A"/>
    <w:rsid w:val="0097225F"/>
    <w:rsid w:val="009722A8"/>
    <w:rsid w:val="009749CF"/>
    <w:rsid w:val="00975E88"/>
    <w:rsid w:val="0097728B"/>
    <w:rsid w:val="009772B5"/>
    <w:rsid w:val="00981C6B"/>
    <w:rsid w:val="00981EFE"/>
    <w:rsid w:val="009829DC"/>
    <w:rsid w:val="009834F4"/>
    <w:rsid w:val="00983986"/>
    <w:rsid w:val="00990792"/>
    <w:rsid w:val="00993C93"/>
    <w:rsid w:val="009A485B"/>
    <w:rsid w:val="009A6616"/>
    <w:rsid w:val="009B0DAB"/>
    <w:rsid w:val="009B2B09"/>
    <w:rsid w:val="009B44DA"/>
    <w:rsid w:val="009B5050"/>
    <w:rsid w:val="009B764B"/>
    <w:rsid w:val="009B768D"/>
    <w:rsid w:val="009C3FD4"/>
    <w:rsid w:val="009C5329"/>
    <w:rsid w:val="009C5631"/>
    <w:rsid w:val="009C694D"/>
    <w:rsid w:val="009D5D1D"/>
    <w:rsid w:val="009D67E7"/>
    <w:rsid w:val="009E11CE"/>
    <w:rsid w:val="009E2CEE"/>
    <w:rsid w:val="009E3F5C"/>
    <w:rsid w:val="009E4A0D"/>
    <w:rsid w:val="009E66B2"/>
    <w:rsid w:val="009F3B76"/>
    <w:rsid w:val="009F3C5E"/>
    <w:rsid w:val="009F3F24"/>
    <w:rsid w:val="009F53E1"/>
    <w:rsid w:val="00A10638"/>
    <w:rsid w:val="00A1114C"/>
    <w:rsid w:val="00A12963"/>
    <w:rsid w:val="00A20E20"/>
    <w:rsid w:val="00A217F2"/>
    <w:rsid w:val="00A243DE"/>
    <w:rsid w:val="00A24E88"/>
    <w:rsid w:val="00A25603"/>
    <w:rsid w:val="00A25D24"/>
    <w:rsid w:val="00A312EB"/>
    <w:rsid w:val="00A35FC3"/>
    <w:rsid w:val="00A415ED"/>
    <w:rsid w:val="00A41F73"/>
    <w:rsid w:val="00A42968"/>
    <w:rsid w:val="00A4366E"/>
    <w:rsid w:val="00A45E29"/>
    <w:rsid w:val="00A4666B"/>
    <w:rsid w:val="00A53E68"/>
    <w:rsid w:val="00A5795B"/>
    <w:rsid w:val="00A624B6"/>
    <w:rsid w:val="00A62947"/>
    <w:rsid w:val="00A649CB"/>
    <w:rsid w:val="00A657E3"/>
    <w:rsid w:val="00A72D49"/>
    <w:rsid w:val="00A752E7"/>
    <w:rsid w:val="00A80F2F"/>
    <w:rsid w:val="00A812B5"/>
    <w:rsid w:val="00A8251A"/>
    <w:rsid w:val="00A86289"/>
    <w:rsid w:val="00A8774B"/>
    <w:rsid w:val="00A92502"/>
    <w:rsid w:val="00A96286"/>
    <w:rsid w:val="00AA0562"/>
    <w:rsid w:val="00AA50FC"/>
    <w:rsid w:val="00AA51B5"/>
    <w:rsid w:val="00AA5D9B"/>
    <w:rsid w:val="00AA6391"/>
    <w:rsid w:val="00AB041E"/>
    <w:rsid w:val="00AB04FE"/>
    <w:rsid w:val="00AB61FB"/>
    <w:rsid w:val="00AB638C"/>
    <w:rsid w:val="00AB7B1D"/>
    <w:rsid w:val="00AC104C"/>
    <w:rsid w:val="00AC1A25"/>
    <w:rsid w:val="00AC6B26"/>
    <w:rsid w:val="00AC6C89"/>
    <w:rsid w:val="00AC7D12"/>
    <w:rsid w:val="00AD059A"/>
    <w:rsid w:val="00AD4E40"/>
    <w:rsid w:val="00AE2990"/>
    <w:rsid w:val="00AE56B7"/>
    <w:rsid w:val="00AE603C"/>
    <w:rsid w:val="00AF0443"/>
    <w:rsid w:val="00AF0D9B"/>
    <w:rsid w:val="00AF287B"/>
    <w:rsid w:val="00AF3483"/>
    <w:rsid w:val="00AF38A9"/>
    <w:rsid w:val="00B02433"/>
    <w:rsid w:val="00B0628C"/>
    <w:rsid w:val="00B1021D"/>
    <w:rsid w:val="00B10283"/>
    <w:rsid w:val="00B109E8"/>
    <w:rsid w:val="00B12487"/>
    <w:rsid w:val="00B1361F"/>
    <w:rsid w:val="00B13693"/>
    <w:rsid w:val="00B13E0D"/>
    <w:rsid w:val="00B142F8"/>
    <w:rsid w:val="00B15552"/>
    <w:rsid w:val="00B15DFB"/>
    <w:rsid w:val="00B15F88"/>
    <w:rsid w:val="00B162F0"/>
    <w:rsid w:val="00B1792C"/>
    <w:rsid w:val="00B21ABB"/>
    <w:rsid w:val="00B21B37"/>
    <w:rsid w:val="00B23846"/>
    <w:rsid w:val="00B254D3"/>
    <w:rsid w:val="00B2677B"/>
    <w:rsid w:val="00B273B7"/>
    <w:rsid w:val="00B309A9"/>
    <w:rsid w:val="00B33E3C"/>
    <w:rsid w:val="00B34490"/>
    <w:rsid w:val="00B34F83"/>
    <w:rsid w:val="00B375EC"/>
    <w:rsid w:val="00B37D6C"/>
    <w:rsid w:val="00B37FA7"/>
    <w:rsid w:val="00B40A2E"/>
    <w:rsid w:val="00B40C7A"/>
    <w:rsid w:val="00B43207"/>
    <w:rsid w:val="00B43548"/>
    <w:rsid w:val="00B43AA1"/>
    <w:rsid w:val="00B4746B"/>
    <w:rsid w:val="00B53A1E"/>
    <w:rsid w:val="00B55042"/>
    <w:rsid w:val="00B559CE"/>
    <w:rsid w:val="00B55D32"/>
    <w:rsid w:val="00B61018"/>
    <w:rsid w:val="00B61073"/>
    <w:rsid w:val="00B614F2"/>
    <w:rsid w:val="00B6156F"/>
    <w:rsid w:val="00B651DE"/>
    <w:rsid w:val="00B655C4"/>
    <w:rsid w:val="00B65B19"/>
    <w:rsid w:val="00B70B83"/>
    <w:rsid w:val="00B716FE"/>
    <w:rsid w:val="00B83D17"/>
    <w:rsid w:val="00B83F7C"/>
    <w:rsid w:val="00B845D2"/>
    <w:rsid w:val="00B862AA"/>
    <w:rsid w:val="00B9025C"/>
    <w:rsid w:val="00B90B70"/>
    <w:rsid w:val="00B95F1C"/>
    <w:rsid w:val="00B965A4"/>
    <w:rsid w:val="00B96EAC"/>
    <w:rsid w:val="00BA396F"/>
    <w:rsid w:val="00BA5980"/>
    <w:rsid w:val="00BA5EB4"/>
    <w:rsid w:val="00BA7D95"/>
    <w:rsid w:val="00BB0131"/>
    <w:rsid w:val="00BB0D75"/>
    <w:rsid w:val="00BB3793"/>
    <w:rsid w:val="00BB3DA5"/>
    <w:rsid w:val="00BB4264"/>
    <w:rsid w:val="00BB5DAD"/>
    <w:rsid w:val="00BC0AF0"/>
    <w:rsid w:val="00BC0FF6"/>
    <w:rsid w:val="00BC34AF"/>
    <w:rsid w:val="00BC4DF9"/>
    <w:rsid w:val="00BC5F1E"/>
    <w:rsid w:val="00BC6C1A"/>
    <w:rsid w:val="00BD2A6B"/>
    <w:rsid w:val="00BD3768"/>
    <w:rsid w:val="00BD57DA"/>
    <w:rsid w:val="00BD5BB8"/>
    <w:rsid w:val="00BD7A34"/>
    <w:rsid w:val="00BE0056"/>
    <w:rsid w:val="00BF0ED5"/>
    <w:rsid w:val="00BF7446"/>
    <w:rsid w:val="00C00485"/>
    <w:rsid w:val="00C03354"/>
    <w:rsid w:val="00C03C3C"/>
    <w:rsid w:val="00C045CF"/>
    <w:rsid w:val="00C1129C"/>
    <w:rsid w:val="00C134E1"/>
    <w:rsid w:val="00C2143E"/>
    <w:rsid w:val="00C21760"/>
    <w:rsid w:val="00C21FB3"/>
    <w:rsid w:val="00C23FEE"/>
    <w:rsid w:val="00C251B9"/>
    <w:rsid w:val="00C30811"/>
    <w:rsid w:val="00C30EC5"/>
    <w:rsid w:val="00C327A4"/>
    <w:rsid w:val="00C32851"/>
    <w:rsid w:val="00C32D83"/>
    <w:rsid w:val="00C32E52"/>
    <w:rsid w:val="00C45DF6"/>
    <w:rsid w:val="00C5158A"/>
    <w:rsid w:val="00C540A6"/>
    <w:rsid w:val="00C551DD"/>
    <w:rsid w:val="00C55DEE"/>
    <w:rsid w:val="00C639BC"/>
    <w:rsid w:val="00C655A6"/>
    <w:rsid w:val="00C66325"/>
    <w:rsid w:val="00C777FA"/>
    <w:rsid w:val="00C803D7"/>
    <w:rsid w:val="00C86389"/>
    <w:rsid w:val="00C87186"/>
    <w:rsid w:val="00C90BD1"/>
    <w:rsid w:val="00C90D2D"/>
    <w:rsid w:val="00C9404F"/>
    <w:rsid w:val="00C974E6"/>
    <w:rsid w:val="00C976A5"/>
    <w:rsid w:val="00CA116D"/>
    <w:rsid w:val="00CA1C74"/>
    <w:rsid w:val="00CA4AFA"/>
    <w:rsid w:val="00CA790A"/>
    <w:rsid w:val="00CA7BA0"/>
    <w:rsid w:val="00CB11B6"/>
    <w:rsid w:val="00CB15D0"/>
    <w:rsid w:val="00CB2EC2"/>
    <w:rsid w:val="00CB5909"/>
    <w:rsid w:val="00CC0F18"/>
    <w:rsid w:val="00CC4169"/>
    <w:rsid w:val="00CC74ED"/>
    <w:rsid w:val="00CD384C"/>
    <w:rsid w:val="00CD3FB5"/>
    <w:rsid w:val="00CD471B"/>
    <w:rsid w:val="00CD4D3B"/>
    <w:rsid w:val="00CE27C5"/>
    <w:rsid w:val="00CE4F96"/>
    <w:rsid w:val="00CF172A"/>
    <w:rsid w:val="00CF2998"/>
    <w:rsid w:val="00CF6F92"/>
    <w:rsid w:val="00CF795C"/>
    <w:rsid w:val="00CF7EEF"/>
    <w:rsid w:val="00D002C5"/>
    <w:rsid w:val="00D026D1"/>
    <w:rsid w:val="00D027DC"/>
    <w:rsid w:val="00D03D67"/>
    <w:rsid w:val="00D0463E"/>
    <w:rsid w:val="00D05F95"/>
    <w:rsid w:val="00D066E2"/>
    <w:rsid w:val="00D12A01"/>
    <w:rsid w:val="00D20244"/>
    <w:rsid w:val="00D20A60"/>
    <w:rsid w:val="00D22C7D"/>
    <w:rsid w:val="00D238AD"/>
    <w:rsid w:val="00D23998"/>
    <w:rsid w:val="00D23A56"/>
    <w:rsid w:val="00D23ECA"/>
    <w:rsid w:val="00D24E33"/>
    <w:rsid w:val="00D2712F"/>
    <w:rsid w:val="00D30D0B"/>
    <w:rsid w:val="00D329E0"/>
    <w:rsid w:val="00D3526B"/>
    <w:rsid w:val="00D37760"/>
    <w:rsid w:val="00D4205B"/>
    <w:rsid w:val="00D4260D"/>
    <w:rsid w:val="00D4464C"/>
    <w:rsid w:val="00D45203"/>
    <w:rsid w:val="00D461E8"/>
    <w:rsid w:val="00D52799"/>
    <w:rsid w:val="00D53326"/>
    <w:rsid w:val="00D54DB1"/>
    <w:rsid w:val="00D61882"/>
    <w:rsid w:val="00D648C7"/>
    <w:rsid w:val="00D705D8"/>
    <w:rsid w:val="00D7087D"/>
    <w:rsid w:val="00D70D1D"/>
    <w:rsid w:val="00D71B28"/>
    <w:rsid w:val="00D71C08"/>
    <w:rsid w:val="00D726F3"/>
    <w:rsid w:val="00D740D5"/>
    <w:rsid w:val="00D80259"/>
    <w:rsid w:val="00D86281"/>
    <w:rsid w:val="00D8657C"/>
    <w:rsid w:val="00D87463"/>
    <w:rsid w:val="00D906AF"/>
    <w:rsid w:val="00DA00AF"/>
    <w:rsid w:val="00DA28FF"/>
    <w:rsid w:val="00DA3167"/>
    <w:rsid w:val="00DA4254"/>
    <w:rsid w:val="00DA51AE"/>
    <w:rsid w:val="00DA729C"/>
    <w:rsid w:val="00DB2434"/>
    <w:rsid w:val="00DB3D47"/>
    <w:rsid w:val="00DB45D3"/>
    <w:rsid w:val="00DB6117"/>
    <w:rsid w:val="00DB76A3"/>
    <w:rsid w:val="00DC561C"/>
    <w:rsid w:val="00DD40B4"/>
    <w:rsid w:val="00DD70A5"/>
    <w:rsid w:val="00DE19AB"/>
    <w:rsid w:val="00DE2A2A"/>
    <w:rsid w:val="00DE336F"/>
    <w:rsid w:val="00DE3B34"/>
    <w:rsid w:val="00DE4469"/>
    <w:rsid w:val="00DE5494"/>
    <w:rsid w:val="00DE680F"/>
    <w:rsid w:val="00DF1CA4"/>
    <w:rsid w:val="00DF2631"/>
    <w:rsid w:val="00DF31A0"/>
    <w:rsid w:val="00DF682B"/>
    <w:rsid w:val="00DF6B1B"/>
    <w:rsid w:val="00DF6E40"/>
    <w:rsid w:val="00E00B17"/>
    <w:rsid w:val="00E05240"/>
    <w:rsid w:val="00E07C23"/>
    <w:rsid w:val="00E10AE9"/>
    <w:rsid w:val="00E10B54"/>
    <w:rsid w:val="00E10D97"/>
    <w:rsid w:val="00E1288B"/>
    <w:rsid w:val="00E13B66"/>
    <w:rsid w:val="00E14CE9"/>
    <w:rsid w:val="00E23558"/>
    <w:rsid w:val="00E237B1"/>
    <w:rsid w:val="00E254CB"/>
    <w:rsid w:val="00E268F9"/>
    <w:rsid w:val="00E270FE"/>
    <w:rsid w:val="00E27E9C"/>
    <w:rsid w:val="00E30763"/>
    <w:rsid w:val="00E30CCE"/>
    <w:rsid w:val="00E31A96"/>
    <w:rsid w:val="00E32D84"/>
    <w:rsid w:val="00E33262"/>
    <w:rsid w:val="00E34868"/>
    <w:rsid w:val="00E3651D"/>
    <w:rsid w:val="00E407D0"/>
    <w:rsid w:val="00E42001"/>
    <w:rsid w:val="00E43F64"/>
    <w:rsid w:val="00E47465"/>
    <w:rsid w:val="00E5171C"/>
    <w:rsid w:val="00E55822"/>
    <w:rsid w:val="00E55FE0"/>
    <w:rsid w:val="00E579CA"/>
    <w:rsid w:val="00E60493"/>
    <w:rsid w:val="00E63AE6"/>
    <w:rsid w:val="00E742D1"/>
    <w:rsid w:val="00E757CC"/>
    <w:rsid w:val="00E81297"/>
    <w:rsid w:val="00E8325B"/>
    <w:rsid w:val="00E83621"/>
    <w:rsid w:val="00E83C1B"/>
    <w:rsid w:val="00E83CC6"/>
    <w:rsid w:val="00E83EBF"/>
    <w:rsid w:val="00E8798C"/>
    <w:rsid w:val="00E91B4D"/>
    <w:rsid w:val="00E95409"/>
    <w:rsid w:val="00E95A79"/>
    <w:rsid w:val="00EA04B2"/>
    <w:rsid w:val="00EA17BC"/>
    <w:rsid w:val="00EA6D77"/>
    <w:rsid w:val="00EC02EB"/>
    <w:rsid w:val="00EC12A3"/>
    <w:rsid w:val="00EC5C64"/>
    <w:rsid w:val="00ED0537"/>
    <w:rsid w:val="00ED60D4"/>
    <w:rsid w:val="00ED68E2"/>
    <w:rsid w:val="00ED7F53"/>
    <w:rsid w:val="00EE27E2"/>
    <w:rsid w:val="00EE46DE"/>
    <w:rsid w:val="00EF4B4D"/>
    <w:rsid w:val="00EF4E3D"/>
    <w:rsid w:val="00F038EF"/>
    <w:rsid w:val="00F07A10"/>
    <w:rsid w:val="00F10886"/>
    <w:rsid w:val="00F11FD6"/>
    <w:rsid w:val="00F14508"/>
    <w:rsid w:val="00F14CF1"/>
    <w:rsid w:val="00F15437"/>
    <w:rsid w:val="00F174A1"/>
    <w:rsid w:val="00F20456"/>
    <w:rsid w:val="00F26B90"/>
    <w:rsid w:val="00F2749D"/>
    <w:rsid w:val="00F30C1D"/>
    <w:rsid w:val="00F31206"/>
    <w:rsid w:val="00F3179D"/>
    <w:rsid w:val="00F3217F"/>
    <w:rsid w:val="00F3324C"/>
    <w:rsid w:val="00F34171"/>
    <w:rsid w:val="00F34EA7"/>
    <w:rsid w:val="00F40DAE"/>
    <w:rsid w:val="00F40F4F"/>
    <w:rsid w:val="00F4118A"/>
    <w:rsid w:val="00F42F07"/>
    <w:rsid w:val="00F4735E"/>
    <w:rsid w:val="00F52C38"/>
    <w:rsid w:val="00F54CFF"/>
    <w:rsid w:val="00F56C48"/>
    <w:rsid w:val="00F5704E"/>
    <w:rsid w:val="00F614D3"/>
    <w:rsid w:val="00F62BC7"/>
    <w:rsid w:val="00F67ED8"/>
    <w:rsid w:val="00F707A8"/>
    <w:rsid w:val="00F71DB9"/>
    <w:rsid w:val="00F72F57"/>
    <w:rsid w:val="00F775EB"/>
    <w:rsid w:val="00F81BC6"/>
    <w:rsid w:val="00F82FE1"/>
    <w:rsid w:val="00F837BA"/>
    <w:rsid w:val="00F86483"/>
    <w:rsid w:val="00F924EF"/>
    <w:rsid w:val="00F92D9C"/>
    <w:rsid w:val="00F94A3D"/>
    <w:rsid w:val="00F95080"/>
    <w:rsid w:val="00F960CC"/>
    <w:rsid w:val="00F97658"/>
    <w:rsid w:val="00F97D12"/>
    <w:rsid w:val="00FA1141"/>
    <w:rsid w:val="00FA1EFB"/>
    <w:rsid w:val="00FA2359"/>
    <w:rsid w:val="00FA248E"/>
    <w:rsid w:val="00FA307A"/>
    <w:rsid w:val="00FB0796"/>
    <w:rsid w:val="00FB07C5"/>
    <w:rsid w:val="00FB6F12"/>
    <w:rsid w:val="00FC1E49"/>
    <w:rsid w:val="00FC6298"/>
    <w:rsid w:val="00FC666A"/>
    <w:rsid w:val="00FC6747"/>
    <w:rsid w:val="00FD1840"/>
    <w:rsid w:val="00FD7253"/>
    <w:rsid w:val="00FE40D7"/>
    <w:rsid w:val="00FE44C3"/>
    <w:rsid w:val="00FE4BE3"/>
    <w:rsid w:val="00FE5CAB"/>
    <w:rsid w:val="00FE6BFB"/>
    <w:rsid w:val="00FE7139"/>
    <w:rsid w:val="00FE7162"/>
    <w:rsid w:val="00FE7B5A"/>
    <w:rsid w:val="00FF29E0"/>
    <w:rsid w:val="00FF306F"/>
    <w:rsid w:val="00FF3316"/>
    <w:rsid w:val="00FF4282"/>
    <w:rsid w:val="00FF43EA"/>
    <w:rsid w:val="00FF53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FF4B5A"/>
  <w15:docId w15:val="{20335C47-E75E-45C1-91A7-34F2BC90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475"/>
    <w:pPr>
      <w:spacing w:after="200" w:line="276" w:lineRule="auto"/>
    </w:pPr>
    <w:rPr>
      <w:sz w:val="22"/>
      <w:szCs w:val="22"/>
    </w:rPr>
  </w:style>
  <w:style w:type="paragraph" w:styleId="Heading1">
    <w:name w:val="heading 1"/>
    <w:basedOn w:val="Normal"/>
    <w:next w:val="Normal"/>
    <w:link w:val="Heading1Char"/>
    <w:uiPriority w:val="9"/>
    <w:qFormat/>
    <w:rsid w:val="009C694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21B37"/>
    <w:pPr>
      <w:keepNext/>
      <w:keepLines/>
      <w:spacing w:before="200" w:after="0"/>
      <w:outlineLvl w:val="1"/>
    </w:pPr>
    <w:rPr>
      <w:rFonts w:ascii="Georgia" w:eastAsia="Times New Roman" w:hAnsi="Georgia"/>
      <w:b/>
      <w:bCs/>
      <w:color w:val="D16349"/>
      <w:sz w:val="26"/>
      <w:szCs w:val="26"/>
    </w:rPr>
  </w:style>
  <w:style w:type="paragraph" w:styleId="Heading3">
    <w:name w:val="heading 3"/>
    <w:basedOn w:val="Normal"/>
    <w:next w:val="Normal"/>
    <w:link w:val="Heading3Char"/>
    <w:uiPriority w:val="9"/>
    <w:unhideWhenUsed/>
    <w:qFormat/>
    <w:rsid w:val="00B21B37"/>
    <w:pPr>
      <w:keepNext/>
      <w:keepLines/>
      <w:spacing w:before="200" w:after="0"/>
      <w:outlineLvl w:val="2"/>
    </w:pPr>
    <w:rPr>
      <w:rFonts w:ascii="Georgia" w:eastAsia="Times New Roman" w:hAnsi="Georgia"/>
      <w:b/>
      <w:bCs/>
      <w:color w:val="D16349"/>
    </w:rPr>
  </w:style>
  <w:style w:type="paragraph" w:styleId="Heading4">
    <w:name w:val="heading 4"/>
    <w:basedOn w:val="Normal"/>
    <w:next w:val="Normal"/>
    <w:link w:val="Heading4Char"/>
    <w:uiPriority w:val="9"/>
    <w:unhideWhenUsed/>
    <w:qFormat/>
    <w:rsid w:val="00FC666A"/>
    <w:pPr>
      <w:keepNext/>
      <w:keepLines/>
      <w:spacing w:before="200" w:after="0"/>
      <w:outlineLvl w:val="3"/>
    </w:pPr>
    <w:rPr>
      <w:rFonts w:ascii="Georgia" w:eastAsia="Times New Roman" w:hAnsi="Georgia"/>
      <w:b/>
      <w:bCs/>
      <w:i/>
      <w:iCs/>
      <w:color w:val="D1634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1FB"/>
    <w:rPr>
      <w:rFonts w:ascii="Tahoma" w:hAnsi="Tahoma" w:cs="Tahoma"/>
      <w:sz w:val="16"/>
      <w:szCs w:val="16"/>
    </w:rPr>
  </w:style>
  <w:style w:type="table" w:styleId="TableGrid">
    <w:name w:val="Table Grid"/>
    <w:basedOn w:val="TableNormal"/>
    <w:uiPriority w:val="59"/>
    <w:rsid w:val="00B5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55C4"/>
    <w:rPr>
      <w:color w:val="0000FF"/>
      <w:u w:val="single"/>
    </w:rPr>
  </w:style>
  <w:style w:type="paragraph" w:styleId="Header">
    <w:name w:val="header"/>
    <w:basedOn w:val="Normal"/>
    <w:link w:val="HeaderChar"/>
    <w:uiPriority w:val="99"/>
    <w:unhideWhenUsed/>
    <w:rsid w:val="00B655C4"/>
    <w:pPr>
      <w:tabs>
        <w:tab w:val="center" w:pos="4680"/>
        <w:tab w:val="right" w:pos="9360"/>
      </w:tabs>
    </w:pPr>
  </w:style>
  <w:style w:type="character" w:customStyle="1" w:styleId="HeaderChar">
    <w:name w:val="Header Char"/>
    <w:basedOn w:val="DefaultParagraphFont"/>
    <w:link w:val="Header"/>
    <w:uiPriority w:val="99"/>
    <w:rsid w:val="00B655C4"/>
    <w:rPr>
      <w:sz w:val="22"/>
      <w:szCs w:val="22"/>
    </w:rPr>
  </w:style>
  <w:style w:type="paragraph" w:styleId="Footer">
    <w:name w:val="footer"/>
    <w:basedOn w:val="Normal"/>
    <w:link w:val="FooterChar"/>
    <w:uiPriority w:val="99"/>
    <w:unhideWhenUsed/>
    <w:rsid w:val="00B655C4"/>
    <w:pPr>
      <w:tabs>
        <w:tab w:val="center" w:pos="4680"/>
        <w:tab w:val="right" w:pos="9360"/>
      </w:tabs>
    </w:pPr>
  </w:style>
  <w:style w:type="character" w:customStyle="1" w:styleId="FooterChar">
    <w:name w:val="Footer Char"/>
    <w:basedOn w:val="DefaultParagraphFont"/>
    <w:link w:val="Footer"/>
    <w:uiPriority w:val="99"/>
    <w:rsid w:val="00B655C4"/>
    <w:rPr>
      <w:sz w:val="22"/>
      <w:szCs w:val="22"/>
    </w:rPr>
  </w:style>
  <w:style w:type="paragraph" w:styleId="NoSpacing">
    <w:name w:val="No Spacing"/>
    <w:link w:val="NoSpacingChar"/>
    <w:uiPriority w:val="1"/>
    <w:qFormat/>
    <w:rsid w:val="000B1258"/>
    <w:rPr>
      <w:sz w:val="22"/>
      <w:szCs w:val="22"/>
    </w:rPr>
  </w:style>
  <w:style w:type="character" w:customStyle="1" w:styleId="SYSHYPERTEXT">
    <w:name w:val="SYS_HYPERTEXT"/>
    <w:uiPriority w:val="99"/>
    <w:rsid w:val="005910A3"/>
    <w:rPr>
      <w:color w:val="0000FF"/>
      <w:u w:val="single"/>
    </w:rPr>
  </w:style>
  <w:style w:type="character" w:styleId="FollowedHyperlink">
    <w:name w:val="FollowedHyperlink"/>
    <w:basedOn w:val="DefaultParagraphFont"/>
    <w:uiPriority w:val="99"/>
    <w:semiHidden/>
    <w:unhideWhenUsed/>
    <w:rsid w:val="005910A3"/>
    <w:rPr>
      <w:color w:val="800080"/>
      <w:u w:val="single"/>
    </w:rPr>
  </w:style>
  <w:style w:type="paragraph" w:customStyle="1" w:styleId="Level1">
    <w:name w:val="Level 1"/>
    <w:basedOn w:val="Normal"/>
    <w:rsid w:val="00B1361F"/>
    <w:pPr>
      <w:widowControl w:val="0"/>
      <w:spacing w:after="0" w:line="240" w:lineRule="auto"/>
    </w:pPr>
    <w:rPr>
      <w:rFonts w:ascii="Times New Roman" w:eastAsia="Times New Roman" w:hAnsi="Times New Roman"/>
      <w:sz w:val="24"/>
      <w:szCs w:val="20"/>
    </w:rPr>
  </w:style>
  <w:style w:type="paragraph" w:styleId="ListParagraph">
    <w:name w:val="List Paragraph"/>
    <w:basedOn w:val="Normal"/>
    <w:uiPriority w:val="34"/>
    <w:qFormat/>
    <w:rsid w:val="00E3651D"/>
    <w:pPr>
      <w:ind w:left="720"/>
      <w:contextualSpacing/>
    </w:pPr>
  </w:style>
  <w:style w:type="character" w:customStyle="1" w:styleId="Heading1Char">
    <w:name w:val="Heading 1 Char"/>
    <w:basedOn w:val="DefaultParagraphFont"/>
    <w:link w:val="Heading1"/>
    <w:uiPriority w:val="9"/>
    <w:rsid w:val="009C694D"/>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9C694D"/>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9C694D"/>
    <w:pPr>
      <w:spacing w:before="240" w:after="120"/>
    </w:pPr>
    <w:rPr>
      <w:b/>
      <w:bCs/>
      <w:sz w:val="20"/>
      <w:szCs w:val="20"/>
    </w:rPr>
  </w:style>
  <w:style w:type="paragraph" w:styleId="TOC2">
    <w:name w:val="toc 2"/>
    <w:basedOn w:val="Normal"/>
    <w:next w:val="Normal"/>
    <w:autoRedefine/>
    <w:uiPriority w:val="39"/>
    <w:unhideWhenUsed/>
    <w:rsid w:val="00F3324C"/>
    <w:pPr>
      <w:spacing w:before="120" w:after="0"/>
      <w:ind w:left="220"/>
    </w:pPr>
    <w:rPr>
      <w:i/>
      <w:iCs/>
      <w:sz w:val="20"/>
      <w:szCs w:val="20"/>
    </w:rPr>
  </w:style>
  <w:style w:type="paragraph" w:styleId="TOC3">
    <w:name w:val="toc 3"/>
    <w:basedOn w:val="Normal"/>
    <w:next w:val="Normal"/>
    <w:autoRedefine/>
    <w:uiPriority w:val="39"/>
    <w:unhideWhenUsed/>
    <w:rsid w:val="00F3324C"/>
    <w:pPr>
      <w:spacing w:after="0"/>
      <w:ind w:left="440"/>
    </w:pPr>
    <w:rPr>
      <w:sz w:val="20"/>
      <w:szCs w:val="20"/>
    </w:rPr>
  </w:style>
  <w:style w:type="paragraph" w:styleId="TOC4">
    <w:name w:val="toc 4"/>
    <w:basedOn w:val="Normal"/>
    <w:next w:val="Normal"/>
    <w:autoRedefine/>
    <w:uiPriority w:val="39"/>
    <w:unhideWhenUsed/>
    <w:rsid w:val="00F3324C"/>
    <w:pPr>
      <w:spacing w:after="0"/>
      <w:ind w:left="660"/>
    </w:pPr>
    <w:rPr>
      <w:sz w:val="20"/>
      <w:szCs w:val="20"/>
    </w:rPr>
  </w:style>
  <w:style w:type="paragraph" w:styleId="TOC5">
    <w:name w:val="toc 5"/>
    <w:basedOn w:val="Normal"/>
    <w:next w:val="Normal"/>
    <w:autoRedefine/>
    <w:uiPriority w:val="39"/>
    <w:unhideWhenUsed/>
    <w:rsid w:val="00F3324C"/>
    <w:pPr>
      <w:spacing w:after="0"/>
      <w:ind w:left="880"/>
    </w:pPr>
    <w:rPr>
      <w:sz w:val="20"/>
      <w:szCs w:val="20"/>
    </w:rPr>
  </w:style>
  <w:style w:type="paragraph" w:styleId="TOC6">
    <w:name w:val="toc 6"/>
    <w:basedOn w:val="Normal"/>
    <w:next w:val="Normal"/>
    <w:autoRedefine/>
    <w:uiPriority w:val="39"/>
    <w:unhideWhenUsed/>
    <w:rsid w:val="00F3324C"/>
    <w:pPr>
      <w:spacing w:after="0"/>
      <w:ind w:left="1100"/>
    </w:pPr>
    <w:rPr>
      <w:sz w:val="20"/>
      <w:szCs w:val="20"/>
    </w:rPr>
  </w:style>
  <w:style w:type="paragraph" w:styleId="TOC7">
    <w:name w:val="toc 7"/>
    <w:basedOn w:val="Normal"/>
    <w:next w:val="Normal"/>
    <w:autoRedefine/>
    <w:uiPriority w:val="39"/>
    <w:unhideWhenUsed/>
    <w:rsid w:val="00F3324C"/>
    <w:pPr>
      <w:spacing w:after="0"/>
      <w:ind w:left="1320"/>
    </w:pPr>
    <w:rPr>
      <w:sz w:val="20"/>
      <w:szCs w:val="20"/>
    </w:rPr>
  </w:style>
  <w:style w:type="paragraph" w:styleId="TOC8">
    <w:name w:val="toc 8"/>
    <w:basedOn w:val="Normal"/>
    <w:next w:val="Normal"/>
    <w:autoRedefine/>
    <w:uiPriority w:val="39"/>
    <w:unhideWhenUsed/>
    <w:rsid w:val="00F3324C"/>
    <w:pPr>
      <w:spacing w:after="0"/>
      <w:ind w:left="1540"/>
    </w:pPr>
    <w:rPr>
      <w:sz w:val="20"/>
      <w:szCs w:val="20"/>
    </w:rPr>
  </w:style>
  <w:style w:type="paragraph" w:styleId="TOC9">
    <w:name w:val="toc 9"/>
    <w:basedOn w:val="Normal"/>
    <w:next w:val="Normal"/>
    <w:autoRedefine/>
    <w:uiPriority w:val="39"/>
    <w:unhideWhenUsed/>
    <w:rsid w:val="00F3324C"/>
    <w:pPr>
      <w:spacing w:after="0"/>
      <w:ind w:left="1760"/>
    </w:pPr>
    <w:rPr>
      <w:sz w:val="20"/>
      <w:szCs w:val="20"/>
    </w:rPr>
  </w:style>
  <w:style w:type="paragraph" w:styleId="Title">
    <w:name w:val="Title"/>
    <w:basedOn w:val="Normal"/>
    <w:next w:val="Normal"/>
    <w:link w:val="TitleChar"/>
    <w:qFormat/>
    <w:rsid w:val="006E33D6"/>
    <w:pPr>
      <w:pBdr>
        <w:bottom w:val="single" w:sz="8" w:space="4" w:color="D16349"/>
      </w:pBdr>
      <w:spacing w:after="300" w:line="240" w:lineRule="auto"/>
      <w:contextualSpacing/>
    </w:pPr>
    <w:rPr>
      <w:rFonts w:ascii="Georgia" w:eastAsia="Times New Roman" w:hAnsi="Georgia"/>
      <w:color w:val="4A4F64"/>
      <w:spacing w:val="5"/>
      <w:kern w:val="28"/>
      <w:sz w:val="52"/>
      <w:szCs w:val="52"/>
    </w:rPr>
  </w:style>
  <w:style w:type="character" w:customStyle="1" w:styleId="TitleChar">
    <w:name w:val="Title Char"/>
    <w:basedOn w:val="DefaultParagraphFont"/>
    <w:link w:val="Title"/>
    <w:rsid w:val="006E33D6"/>
    <w:rPr>
      <w:rFonts w:ascii="Georgia" w:eastAsia="Times New Roman" w:hAnsi="Georgia" w:cs="Times New Roman"/>
      <w:color w:val="4A4F64"/>
      <w:spacing w:val="5"/>
      <w:kern w:val="28"/>
      <w:sz w:val="52"/>
      <w:szCs w:val="52"/>
    </w:rPr>
  </w:style>
  <w:style w:type="character" w:styleId="Strong">
    <w:name w:val="Strong"/>
    <w:basedOn w:val="DefaultParagraphFont"/>
    <w:qFormat/>
    <w:rsid w:val="00ED60D4"/>
    <w:rPr>
      <w:b/>
      <w:bCs/>
    </w:rPr>
  </w:style>
  <w:style w:type="paragraph" w:customStyle="1" w:styleId="Default">
    <w:name w:val="Default"/>
    <w:rsid w:val="00ED60D4"/>
    <w:pPr>
      <w:autoSpaceDE w:val="0"/>
      <w:autoSpaceDN w:val="0"/>
      <w:adjustRightInd w:val="0"/>
    </w:pPr>
    <w:rPr>
      <w:rFonts w:ascii="Verdana" w:hAnsi="Verdana" w:cs="Verdana"/>
      <w:color w:val="000000"/>
      <w:sz w:val="24"/>
      <w:szCs w:val="24"/>
    </w:rPr>
  </w:style>
  <w:style w:type="character" w:customStyle="1" w:styleId="Heading2Char">
    <w:name w:val="Heading 2 Char"/>
    <w:basedOn w:val="DefaultParagraphFont"/>
    <w:link w:val="Heading2"/>
    <w:uiPriority w:val="9"/>
    <w:rsid w:val="00B21B37"/>
    <w:rPr>
      <w:rFonts w:ascii="Georgia" w:eastAsia="Times New Roman" w:hAnsi="Georgia" w:cs="Times New Roman"/>
      <w:b/>
      <w:bCs/>
      <w:color w:val="D16349"/>
      <w:sz w:val="26"/>
      <w:szCs w:val="26"/>
    </w:rPr>
  </w:style>
  <w:style w:type="character" w:customStyle="1" w:styleId="Heading3Char">
    <w:name w:val="Heading 3 Char"/>
    <w:basedOn w:val="DefaultParagraphFont"/>
    <w:link w:val="Heading3"/>
    <w:uiPriority w:val="9"/>
    <w:rsid w:val="00B21B37"/>
    <w:rPr>
      <w:rFonts w:ascii="Georgia" w:eastAsia="Times New Roman" w:hAnsi="Georgia" w:cs="Times New Roman"/>
      <w:b/>
      <w:bCs/>
      <w:color w:val="D16349"/>
      <w:sz w:val="22"/>
      <w:szCs w:val="22"/>
    </w:rPr>
  </w:style>
  <w:style w:type="character" w:styleId="HTMLCite">
    <w:name w:val="HTML Cite"/>
    <w:basedOn w:val="DefaultParagraphFont"/>
    <w:uiPriority w:val="99"/>
    <w:semiHidden/>
    <w:unhideWhenUsed/>
    <w:rsid w:val="006F0001"/>
    <w:rPr>
      <w:i w:val="0"/>
      <w:iCs w:val="0"/>
      <w:color w:val="0E774A"/>
    </w:rPr>
  </w:style>
  <w:style w:type="character" w:customStyle="1" w:styleId="title5">
    <w:name w:val="title5"/>
    <w:basedOn w:val="DefaultParagraphFont"/>
    <w:rsid w:val="0055485C"/>
    <w:rPr>
      <w:rFonts w:ascii="Georgia" w:hAnsi="Georgia" w:hint="default"/>
      <w:b/>
      <w:bCs/>
      <w:vanish w:val="0"/>
      <w:webHidden w:val="0"/>
      <w:color w:val="666666"/>
      <w:sz w:val="26"/>
      <w:szCs w:val="26"/>
      <w:specVanish w:val="0"/>
    </w:rPr>
  </w:style>
  <w:style w:type="paragraph" w:styleId="z-TopofForm">
    <w:name w:val="HTML Top of Form"/>
    <w:basedOn w:val="Normal"/>
    <w:next w:val="Normal"/>
    <w:link w:val="z-TopofFormChar"/>
    <w:hidden/>
    <w:uiPriority w:val="99"/>
    <w:semiHidden/>
    <w:unhideWhenUsed/>
    <w:rsid w:val="0055485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5485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5485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5485C"/>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473ED7"/>
    <w:rPr>
      <w:sz w:val="16"/>
      <w:szCs w:val="16"/>
    </w:rPr>
  </w:style>
  <w:style w:type="paragraph" w:styleId="CommentText">
    <w:name w:val="annotation text"/>
    <w:basedOn w:val="Normal"/>
    <w:link w:val="CommentTextChar"/>
    <w:uiPriority w:val="99"/>
    <w:semiHidden/>
    <w:unhideWhenUsed/>
    <w:rsid w:val="00473ED7"/>
    <w:pPr>
      <w:spacing w:line="240" w:lineRule="auto"/>
    </w:pPr>
    <w:rPr>
      <w:sz w:val="20"/>
      <w:szCs w:val="20"/>
    </w:rPr>
  </w:style>
  <w:style w:type="character" w:customStyle="1" w:styleId="CommentTextChar">
    <w:name w:val="Comment Text Char"/>
    <w:basedOn w:val="DefaultParagraphFont"/>
    <w:link w:val="CommentText"/>
    <w:uiPriority w:val="99"/>
    <w:semiHidden/>
    <w:rsid w:val="00473ED7"/>
  </w:style>
  <w:style w:type="paragraph" w:styleId="CommentSubject">
    <w:name w:val="annotation subject"/>
    <w:basedOn w:val="CommentText"/>
    <w:next w:val="CommentText"/>
    <w:link w:val="CommentSubjectChar"/>
    <w:semiHidden/>
    <w:unhideWhenUsed/>
    <w:rsid w:val="00473ED7"/>
    <w:rPr>
      <w:b/>
      <w:bCs/>
    </w:rPr>
  </w:style>
  <w:style w:type="character" w:customStyle="1" w:styleId="CommentSubjectChar">
    <w:name w:val="Comment Subject Char"/>
    <w:basedOn w:val="CommentTextChar"/>
    <w:link w:val="CommentSubject"/>
    <w:semiHidden/>
    <w:rsid w:val="00473ED7"/>
    <w:rPr>
      <w:b/>
      <w:bCs/>
    </w:rPr>
  </w:style>
  <w:style w:type="paragraph" w:styleId="Revision">
    <w:name w:val="Revision"/>
    <w:hidden/>
    <w:uiPriority w:val="99"/>
    <w:semiHidden/>
    <w:rsid w:val="000B04BA"/>
    <w:rPr>
      <w:sz w:val="22"/>
      <w:szCs w:val="22"/>
    </w:rPr>
  </w:style>
  <w:style w:type="character" w:customStyle="1" w:styleId="Heading4Char">
    <w:name w:val="Heading 4 Char"/>
    <w:basedOn w:val="DefaultParagraphFont"/>
    <w:link w:val="Heading4"/>
    <w:uiPriority w:val="9"/>
    <w:rsid w:val="00FC666A"/>
    <w:rPr>
      <w:rFonts w:ascii="Georgia" w:eastAsia="Times New Roman" w:hAnsi="Georgia" w:cs="Times New Roman"/>
      <w:b/>
      <w:bCs/>
      <w:i/>
      <w:iCs/>
      <w:color w:val="D16349"/>
      <w:sz w:val="22"/>
      <w:szCs w:val="22"/>
    </w:rPr>
  </w:style>
  <w:style w:type="paragraph" w:styleId="BodyTextIndent">
    <w:name w:val="Body Text Indent"/>
    <w:basedOn w:val="Default"/>
    <w:next w:val="Default"/>
    <w:link w:val="BodyTextIndentChar"/>
    <w:uiPriority w:val="99"/>
    <w:rsid w:val="00FC666A"/>
    <w:rPr>
      <w:rFonts w:ascii="Times New Roman" w:hAnsi="Times New Roman" w:cs="Times New Roman"/>
      <w:color w:val="auto"/>
    </w:rPr>
  </w:style>
  <w:style w:type="character" w:customStyle="1" w:styleId="BodyTextIndentChar">
    <w:name w:val="Body Text Indent Char"/>
    <w:basedOn w:val="DefaultParagraphFont"/>
    <w:link w:val="BodyTextIndent"/>
    <w:uiPriority w:val="99"/>
    <w:rsid w:val="00FC666A"/>
    <w:rPr>
      <w:rFonts w:ascii="Times New Roman" w:hAnsi="Times New Roman"/>
      <w:sz w:val="24"/>
      <w:szCs w:val="24"/>
    </w:rPr>
  </w:style>
  <w:style w:type="paragraph" w:styleId="NormalWeb">
    <w:name w:val="Normal (Web)"/>
    <w:basedOn w:val="Default"/>
    <w:next w:val="Default"/>
    <w:rsid w:val="00FC666A"/>
    <w:rPr>
      <w:rFonts w:ascii="Times New Roman" w:hAnsi="Times New Roman" w:cs="Times New Roman"/>
      <w:color w:val="auto"/>
    </w:rPr>
  </w:style>
  <w:style w:type="paragraph" w:styleId="BodyTextIndent2">
    <w:name w:val="Body Text Indent 2"/>
    <w:basedOn w:val="Default"/>
    <w:next w:val="Default"/>
    <w:link w:val="BodyTextIndent2Char"/>
    <w:uiPriority w:val="99"/>
    <w:rsid w:val="00FC666A"/>
    <w:rPr>
      <w:rFonts w:ascii="Times New Roman" w:hAnsi="Times New Roman" w:cs="Times New Roman"/>
      <w:color w:val="auto"/>
    </w:rPr>
  </w:style>
  <w:style w:type="character" w:customStyle="1" w:styleId="BodyTextIndent2Char">
    <w:name w:val="Body Text Indent 2 Char"/>
    <w:basedOn w:val="DefaultParagraphFont"/>
    <w:link w:val="BodyTextIndent2"/>
    <w:uiPriority w:val="99"/>
    <w:rsid w:val="00FC666A"/>
    <w:rPr>
      <w:rFonts w:ascii="Times New Roman" w:hAnsi="Times New Roman"/>
      <w:sz w:val="24"/>
      <w:szCs w:val="24"/>
    </w:rPr>
  </w:style>
  <w:style w:type="paragraph" w:styleId="BodyText">
    <w:name w:val="Body Text"/>
    <w:basedOn w:val="Default"/>
    <w:next w:val="Default"/>
    <w:link w:val="BodyTextChar"/>
    <w:uiPriority w:val="99"/>
    <w:rsid w:val="00FC666A"/>
    <w:rPr>
      <w:rFonts w:ascii="Times New Roman" w:hAnsi="Times New Roman" w:cs="Times New Roman"/>
      <w:color w:val="auto"/>
    </w:rPr>
  </w:style>
  <w:style w:type="character" w:customStyle="1" w:styleId="BodyTextChar">
    <w:name w:val="Body Text Char"/>
    <w:basedOn w:val="DefaultParagraphFont"/>
    <w:link w:val="BodyText"/>
    <w:uiPriority w:val="99"/>
    <w:rsid w:val="00FC666A"/>
    <w:rPr>
      <w:rFonts w:ascii="Times New Roman" w:hAnsi="Times New Roman"/>
      <w:sz w:val="24"/>
      <w:szCs w:val="24"/>
    </w:rPr>
  </w:style>
  <w:style w:type="paragraph" w:customStyle="1" w:styleId="NormalWeb3">
    <w:name w:val="Normal (Web)3"/>
    <w:basedOn w:val="Default"/>
    <w:next w:val="Default"/>
    <w:uiPriority w:val="99"/>
    <w:rsid w:val="00FC666A"/>
    <w:rPr>
      <w:rFonts w:ascii="Times New Roman" w:hAnsi="Times New Roman" w:cs="Times New Roman"/>
      <w:color w:val="auto"/>
    </w:rPr>
  </w:style>
  <w:style w:type="paragraph" w:customStyle="1" w:styleId="p3">
    <w:name w:val="p3"/>
    <w:basedOn w:val="Default"/>
    <w:next w:val="Default"/>
    <w:uiPriority w:val="99"/>
    <w:rsid w:val="00FC666A"/>
    <w:rPr>
      <w:rFonts w:ascii="Times New Roman" w:hAnsi="Times New Roman" w:cs="Times New Roman"/>
      <w:color w:val="auto"/>
    </w:rPr>
  </w:style>
  <w:style w:type="paragraph" w:customStyle="1" w:styleId="p4">
    <w:name w:val="p4"/>
    <w:basedOn w:val="Default"/>
    <w:next w:val="Default"/>
    <w:uiPriority w:val="99"/>
    <w:rsid w:val="00FC666A"/>
    <w:rPr>
      <w:rFonts w:ascii="Times New Roman" w:hAnsi="Times New Roman" w:cs="Times New Roman"/>
      <w:color w:val="auto"/>
    </w:rPr>
  </w:style>
  <w:style w:type="character" w:customStyle="1" w:styleId="NoSpacingChar">
    <w:name w:val="No Spacing Char"/>
    <w:basedOn w:val="DefaultParagraphFont"/>
    <w:link w:val="NoSpacing"/>
    <w:uiPriority w:val="1"/>
    <w:rsid w:val="003B34DA"/>
    <w:rPr>
      <w:sz w:val="22"/>
      <w:szCs w:val="22"/>
      <w:lang w:val="en-US" w:eastAsia="en-US" w:bidi="ar-SA"/>
    </w:rPr>
  </w:style>
  <w:style w:type="paragraph" w:styleId="BodyText2">
    <w:name w:val="Body Text 2"/>
    <w:basedOn w:val="Normal"/>
    <w:link w:val="BodyText2Char"/>
    <w:unhideWhenUsed/>
    <w:rsid w:val="00F07A10"/>
    <w:pPr>
      <w:spacing w:after="120" w:line="480" w:lineRule="auto"/>
    </w:pPr>
  </w:style>
  <w:style w:type="character" w:customStyle="1" w:styleId="BodyText2Char">
    <w:name w:val="Body Text 2 Char"/>
    <w:basedOn w:val="DefaultParagraphFont"/>
    <w:link w:val="BodyText2"/>
    <w:rsid w:val="00F07A10"/>
    <w:rPr>
      <w:sz w:val="22"/>
      <w:szCs w:val="22"/>
    </w:rPr>
  </w:style>
  <w:style w:type="paragraph" w:styleId="Caption">
    <w:name w:val="caption"/>
    <w:basedOn w:val="Normal"/>
    <w:next w:val="Normal"/>
    <w:qFormat/>
    <w:rsid w:val="00F07A10"/>
    <w:pPr>
      <w:spacing w:after="0" w:line="240" w:lineRule="auto"/>
      <w:jc w:val="both"/>
    </w:pPr>
    <w:rPr>
      <w:rFonts w:ascii="Arial" w:eastAsia="Times New Roman" w:hAnsi="Arial"/>
      <w:b/>
      <w:bCs/>
      <w:sz w:val="16"/>
      <w:szCs w:val="24"/>
    </w:rPr>
  </w:style>
  <w:style w:type="paragraph" w:customStyle="1" w:styleId="QuickI">
    <w:name w:val="Quick I."/>
    <w:basedOn w:val="Normal"/>
    <w:rsid w:val="00F07A10"/>
    <w:pPr>
      <w:widowControl w:val="0"/>
      <w:tabs>
        <w:tab w:val="num" w:pos="360"/>
      </w:tabs>
      <w:autoSpaceDE w:val="0"/>
      <w:autoSpaceDN w:val="0"/>
      <w:adjustRightInd w:val="0"/>
      <w:spacing w:after="0" w:line="240" w:lineRule="auto"/>
      <w:ind w:left="1440" w:hanging="720"/>
    </w:pPr>
    <w:rPr>
      <w:rFonts w:ascii="Times New Roman" w:eastAsia="Times New Roman" w:hAnsi="Times New Roman"/>
      <w:sz w:val="20"/>
      <w:szCs w:val="24"/>
    </w:rPr>
  </w:style>
  <w:style w:type="paragraph" w:styleId="DocumentMap">
    <w:name w:val="Document Map"/>
    <w:basedOn w:val="Normal"/>
    <w:link w:val="DocumentMapChar"/>
    <w:uiPriority w:val="99"/>
    <w:semiHidden/>
    <w:unhideWhenUsed/>
    <w:rsid w:val="00DF1CA4"/>
    <w:rPr>
      <w:rFonts w:ascii="Tahoma" w:hAnsi="Tahoma"/>
      <w:sz w:val="16"/>
      <w:szCs w:val="16"/>
    </w:rPr>
  </w:style>
  <w:style w:type="character" w:customStyle="1" w:styleId="DocumentMapChar">
    <w:name w:val="Document Map Char"/>
    <w:basedOn w:val="DefaultParagraphFont"/>
    <w:link w:val="DocumentMap"/>
    <w:uiPriority w:val="99"/>
    <w:semiHidden/>
    <w:rsid w:val="00DF1CA4"/>
    <w:rPr>
      <w:rFonts w:ascii="Tahoma" w:hAnsi="Tahoma"/>
      <w:sz w:val="16"/>
      <w:szCs w:val="16"/>
    </w:rPr>
  </w:style>
  <w:style w:type="paragraph" w:customStyle="1" w:styleId="LGEHeading1">
    <w:name w:val="LGE Heading 1"/>
    <w:basedOn w:val="Normal"/>
    <w:link w:val="LGEHeading1Char"/>
    <w:qFormat/>
    <w:rsid w:val="00DF1CA4"/>
    <w:pPr>
      <w:spacing w:before="100" w:beforeAutospacing="1" w:after="100" w:afterAutospacing="1"/>
      <w:jc w:val="center"/>
    </w:pPr>
    <w:rPr>
      <w:b/>
      <w:color w:val="000000"/>
      <w:sz w:val="36"/>
      <w:szCs w:val="21"/>
    </w:rPr>
  </w:style>
  <w:style w:type="character" w:customStyle="1" w:styleId="LGEHeading1Char">
    <w:name w:val="LGE Heading 1 Char"/>
    <w:link w:val="LGEHeading1"/>
    <w:rsid w:val="00DF1CA4"/>
    <w:rPr>
      <w:b/>
      <w:color w:val="000000"/>
      <w:sz w:val="36"/>
      <w:szCs w:val="21"/>
    </w:rPr>
  </w:style>
  <w:style w:type="paragraph" w:customStyle="1" w:styleId="LGEHeading2">
    <w:name w:val="LGE Heading 2"/>
    <w:basedOn w:val="Heading1"/>
    <w:link w:val="LGEHeading2Char"/>
    <w:qFormat/>
    <w:rsid w:val="00DF1CA4"/>
    <w:pPr>
      <w:keepLines/>
      <w:spacing w:before="480" w:after="0"/>
    </w:pPr>
    <w:rPr>
      <w:b w:val="0"/>
      <w:bCs w:val="0"/>
      <w:color w:val="000000"/>
      <w:sz w:val="28"/>
      <w:szCs w:val="28"/>
    </w:rPr>
  </w:style>
  <w:style w:type="character" w:customStyle="1" w:styleId="LGEHeading2Char">
    <w:name w:val="LGE Heading 2 Char"/>
    <w:link w:val="LGEHeading2"/>
    <w:rsid w:val="00DF1CA4"/>
    <w:rPr>
      <w:rFonts w:ascii="Cambria" w:eastAsia="Times New Roman" w:hAnsi="Cambria"/>
      <w:color w:val="000000"/>
      <w:kern w:val="32"/>
      <w:sz w:val="28"/>
      <w:szCs w:val="28"/>
    </w:rPr>
  </w:style>
  <w:style w:type="paragraph" w:styleId="Subtitle">
    <w:name w:val="Subtitle"/>
    <w:basedOn w:val="Normal"/>
    <w:link w:val="SubtitleChar"/>
    <w:qFormat/>
    <w:rsid w:val="00DF1CA4"/>
    <w:pPr>
      <w:spacing w:after="0" w:line="240" w:lineRule="auto"/>
      <w:jc w:val="center"/>
    </w:pPr>
    <w:rPr>
      <w:rFonts w:ascii="Arial" w:eastAsia="Times New Roman" w:hAnsi="Arial"/>
      <w:b/>
      <w:bCs/>
      <w:sz w:val="24"/>
      <w:szCs w:val="24"/>
    </w:rPr>
  </w:style>
  <w:style w:type="character" w:customStyle="1" w:styleId="SubtitleChar">
    <w:name w:val="Subtitle Char"/>
    <w:basedOn w:val="DefaultParagraphFont"/>
    <w:link w:val="Subtitle"/>
    <w:rsid w:val="00DF1CA4"/>
    <w:rPr>
      <w:rFonts w:ascii="Arial" w:eastAsia="Times New Roman" w:hAnsi="Arial"/>
      <w:b/>
      <w:bCs/>
      <w:sz w:val="24"/>
      <w:szCs w:val="24"/>
    </w:rPr>
  </w:style>
  <w:style w:type="character" w:customStyle="1" w:styleId="secondary-bf1">
    <w:name w:val="secondary-bf1"/>
    <w:rsid w:val="00DF1CA4"/>
    <w:rPr>
      <w:b/>
      <w:bCs/>
      <w:vanish w:val="0"/>
      <w:webHidden w:val="0"/>
      <w:color w:val="333333"/>
      <w:sz w:val="20"/>
      <w:szCs w:val="20"/>
      <w:specVanish w:val="0"/>
    </w:rPr>
  </w:style>
  <w:style w:type="character" w:customStyle="1" w:styleId="pronset1">
    <w:name w:val="pronset1"/>
    <w:rsid w:val="00DF1CA4"/>
    <w:rPr>
      <w:color w:val="333333"/>
    </w:rPr>
  </w:style>
  <w:style w:type="character" w:customStyle="1" w:styleId="showipapr2">
    <w:name w:val="show_ipapr2"/>
    <w:basedOn w:val="DefaultParagraphFont"/>
    <w:rsid w:val="00DF1CA4"/>
  </w:style>
  <w:style w:type="character" w:customStyle="1" w:styleId="prondelim3">
    <w:name w:val="prondelim3"/>
    <w:rsid w:val="00DF1CA4"/>
    <w:rPr>
      <w:rFonts w:ascii="Verdana" w:hAnsi="Verdana" w:hint="default"/>
      <w:color w:val="333333"/>
    </w:rPr>
  </w:style>
  <w:style w:type="character" w:customStyle="1" w:styleId="pron6">
    <w:name w:val="pron6"/>
    <w:rsid w:val="00DF1CA4"/>
    <w:rPr>
      <w:rFonts w:ascii="Arial Unicode MS" w:eastAsia="Arial Unicode MS" w:hAnsi="Arial Unicode MS" w:cs="Arial Unicode MS" w:hint="eastAsia"/>
      <w:vanish w:val="0"/>
      <w:webHidden w:val="0"/>
      <w:color w:val="333333"/>
      <w:sz w:val="26"/>
      <w:szCs w:val="26"/>
      <w:specVanish w:val="0"/>
    </w:rPr>
  </w:style>
  <w:style w:type="character" w:customStyle="1" w:styleId="prontoggle">
    <w:name w:val="pron_toggle"/>
    <w:basedOn w:val="DefaultParagraphFont"/>
    <w:rsid w:val="00DF1CA4"/>
  </w:style>
  <w:style w:type="character" w:customStyle="1" w:styleId="showspellpr2">
    <w:name w:val="show_spellpr2"/>
    <w:basedOn w:val="DefaultParagraphFont"/>
    <w:rsid w:val="00DF1CA4"/>
  </w:style>
  <w:style w:type="character" w:customStyle="1" w:styleId="pron7">
    <w:name w:val="pron7"/>
    <w:rsid w:val="00DF1CA4"/>
    <w:rPr>
      <w:rFonts w:ascii="Verdana" w:hAnsi="Verdana" w:hint="default"/>
      <w:vanish w:val="0"/>
      <w:webHidden w:val="0"/>
      <w:color w:val="333333"/>
      <w:sz w:val="20"/>
      <w:szCs w:val="20"/>
      <w:specVanish w:val="0"/>
    </w:rPr>
  </w:style>
  <w:style w:type="character" w:customStyle="1" w:styleId="boldface1">
    <w:name w:val="boldface1"/>
    <w:rsid w:val="00DF1CA4"/>
    <w:rPr>
      <w:b/>
      <w:bCs/>
    </w:rPr>
  </w:style>
  <w:style w:type="character" w:customStyle="1" w:styleId="ital-inline2">
    <w:name w:val="ital-inline2"/>
    <w:rsid w:val="00DF1CA4"/>
    <w:rPr>
      <w:rFonts w:ascii="Georgia" w:hAnsi="Georgia" w:hint="default"/>
      <w:i/>
      <w:iCs/>
      <w:vanish w:val="0"/>
      <w:webHidden w:val="0"/>
      <w:specVanish w:val="0"/>
    </w:rPr>
  </w:style>
  <w:style w:type="character" w:customStyle="1" w:styleId="pg4">
    <w:name w:val="pg4"/>
    <w:rsid w:val="00DF1CA4"/>
    <w:rPr>
      <w:rFonts w:ascii="Verdana" w:hAnsi="Verdana" w:hint="default"/>
      <w:b/>
      <w:bCs/>
      <w:i/>
      <w:iCs/>
      <w:vanish w:val="0"/>
      <w:webHidden w:val="0"/>
      <w:color w:val="333333"/>
      <w:sz w:val="20"/>
      <w:szCs w:val="20"/>
      <w:specVanish w:val="0"/>
    </w:rPr>
  </w:style>
  <w:style w:type="character" w:customStyle="1" w:styleId="dnindex1">
    <w:name w:val="dnindex1"/>
    <w:rsid w:val="00DF1CA4"/>
    <w:rPr>
      <w:b/>
      <w:bCs/>
      <w:vanish w:val="0"/>
      <w:webHidden w:val="0"/>
      <w:color w:val="7B7B7B"/>
      <w:specVanish w:val="0"/>
    </w:rPr>
  </w:style>
  <w:style w:type="character" w:customStyle="1" w:styleId="rom-inline3">
    <w:name w:val="rom-inline3"/>
    <w:rsid w:val="00DF1CA4"/>
    <w:rPr>
      <w:b w:val="0"/>
      <w:bCs w:val="0"/>
      <w:i w:val="0"/>
      <w:iCs w:val="0"/>
      <w:vanish w:val="0"/>
      <w:webHidden w:val="0"/>
      <w:color w:val="333333"/>
      <w:specVanish w:val="0"/>
    </w:rPr>
  </w:style>
  <w:style w:type="character" w:customStyle="1" w:styleId="ital-inline3">
    <w:name w:val="ital-inline3"/>
    <w:rsid w:val="00DF1CA4"/>
    <w:rPr>
      <w:rFonts w:ascii="Arial Unicode MS" w:eastAsia="Arial Unicode MS" w:hAnsi="Arial Unicode MS" w:cs="Arial Unicode MS" w:hint="eastAsia"/>
      <w:i/>
      <w:iCs/>
      <w:vanish w:val="0"/>
      <w:webHidden w:val="0"/>
      <w:specVanish w:val="0"/>
    </w:rPr>
  </w:style>
  <w:style w:type="character" w:styleId="UnresolvedMention">
    <w:name w:val="Unresolved Mention"/>
    <w:basedOn w:val="DefaultParagraphFont"/>
    <w:uiPriority w:val="99"/>
    <w:semiHidden/>
    <w:unhideWhenUsed/>
    <w:rsid w:val="00685C34"/>
    <w:rPr>
      <w:color w:val="605E5C"/>
      <w:shd w:val="clear" w:color="auto" w:fill="E1DFDD"/>
    </w:rPr>
  </w:style>
  <w:style w:type="character" w:customStyle="1" w:styleId="e24kjd">
    <w:name w:val="e24kjd"/>
    <w:basedOn w:val="DefaultParagraphFont"/>
    <w:rsid w:val="00B96EAC"/>
  </w:style>
  <w:style w:type="table" w:styleId="LightShading-Accent1">
    <w:name w:val="Light Shading Accent 1"/>
    <w:basedOn w:val="TableNormal"/>
    <w:uiPriority w:val="60"/>
    <w:rsid w:val="005052B9"/>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cimalAligned">
    <w:name w:val="Decimal Aligned"/>
    <w:basedOn w:val="Normal"/>
    <w:uiPriority w:val="40"/>
    <w:qFormat/>
    <w:rsid w:val="005052B9"/>
    <w:pPr>
      <w:tabs>
        <w:tab w:val="decimal" w:pos="360"/>
      </w:tabs>
    </w:pPr>
    <w:rPr>
      <w:rFonts w:asciiTheme="minorHAnsi" w:eastAsiaTheme="minorEastAsia" w:hAnsiTheme="minorHAnsi"/>
    </w:rPr>
  </w:style>
  <w:style w:type="paragraph" w:styleId="FootnoteText">
    <w:name w:val="footnote text"/>
    <w:basedOn w:val="Normal"/>
    <w:link w:val="FootnoteTextChar"/>
    <w:uiPriority w:val="99"/>
    <w:unhideWhenUsed/>
    <w:rsid w:val="005052B9"/>
    <w:pPr>
      <w:spacing w:after="0" w:line="240" w:lineRule="auto"/>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5052B9"/>
    <w:rPr>
      <w:rFonts w:asciiTheme="minorHAnsi" w:eastAsiaTheme="minorEastAsia" w:hAnsiTheme="minorHAnsi"/>
    </w:rPr>
  </w:style>
  <w:style w:type="character" w:styleId="SubtleEmphasis">
    <w:name w:val="Subtle Emphasis"/>
    <w:basedOn w:val="DefaultParagraphFont"/>
    <w:uiPriority w:val="19"/>
    <w:qFormat/>
    <w:rsid w:val="005052B9"/>
    <w:rPr>
      <w:i/>
      <w:iCs/>
    </w:rPr>
  </w:style>
  <w:style w:type="table" w:styleId="MediumShading2-Accent5">
    <w:name w:val="Medium Shading 2 Accent 5"/>
    <w:basedOn w:val="TableNormal"/>
    <w:uiPriority w:val="64"/>
    <w:rsid w:val="005052B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660">
      <w:bodyDiv w:val="1"/>
      <w:marLeft w:val="33"/>
      <w:marRight w:val="33"/>
      <w:marTop w:val="33"/>
      <w:marBottom w:val="33"/>
      <w:divBdr>
        <w:top w:val="none" w:sz="0" w:space="0" w:color="auto"/>
        <w:left w:val="none" w:sz="0" w:space="0" w:color="auto"/>
        <w:bottom w:val="none" w:sz="0" w:space="0" w:color="auto"/>
        <w:right w:val="none" w:sz="0" w:space="0" w:color="auto"/>
      </w:divBdr>
      <w:divsChild>
        <w:div w:id="1496798497">
          <w:marLeft w:val="0"/>
          <w:marRight w:val="0"/>
          <w:marTop w:val="0"/>
          <w:marBottom w:val="0"/>
          <w:divBdr>
            <w:top w:val="none" w:sz="0" w:space="0" w:color="auto"/>
            <w:left w:val="none" w:sz="0" w:space="0" w:color="auto"/>
            <w:bottom w:val="none" w:sz="0" w:space="0" w:color="auto"/>
            <w:right w:val="none" w:sz="0" w:space="0" w:color="auto"/>
          </w:divBdr>
          <w:divsChild>
            <w:div w:id="914558806">
              <w:marLeft w:val="50"/>
              <w:marRight w:val="50"/>
              <w:marTop w:val="50"/>
              <w:marBottom w:val="50"/>
              <w:divBdr>
                <w:top w:val="none" w:sz="0" w:space="0" w:color="auto"/>
                <w:left w:val="none" w:sz="0" w:space="0" w:color="auto"/>
                <w:bottom w:val="none" w:sz="0" w:space="0" w:color="auto"/>
                <w:right w:val="none" w:sz="0" w:space="0" w:color="auto"/>
              </w:divBdr>
              <w:divsChild>
                <w:div w:id="1213493397">
                  <w:marLeft w:val="0"/>
                  <w:marRight w:val="0"/>
                  <w:marTop w:val="0"/>
                  <w:marBottom w:val="0"/>
                  <w:divBdr>
                    <w:top w:val="none" w:sz="0" w:space="0" w:color="auto"/>
                    <w:left w:val="none" w:sz="0" w:space="0" w:color="auto"/>
                    <w:bottom w:val="none" w:sz="0" w:space="0" w:color="auto"/>
                    <w:right w:val="none" w:sz="0" w:space="0" w:color="auto"/>
                  </w:divBdr>
                  <w:divsChild>
                    <w:div w:id="1072698735">
                      <w:marLeft w:val="201"/>
                      <w:marRight w:val="0"/>
                      <w:marTop w:val="0"/>
                      <w:marBottom w:val="0"/>
                      <w:divBdr>
                        <w:top w:val="none" w:sz="0" w:space="0" w:color="auto"/>
                        <w:left w:val="none" w:sz="0" w:space="0" w:color="auto"/>
                        <w:bottom w:val="none" w:sz="0" w:space="0" w:color="auto"/>
                        <w:right w:val="none" w:sz="0" w:space="0" w:color="auto"/>
                      </w:divBdr>
                    </w:div>
                    <w:div w:id="1192113206">
                      <w:marLeft w:val="201"/>
                      <w:marRight w:val="0"/>
                      <w:marTop w:val="0"/>
                      <w:marBottom w:val="0"/>
                      <w:divBdr>
                        <w:top w:val="none" w:sz="0" w:space="0" w:color="auto"/>
                        <w:left w:val="none" w:sz="0" w:space="0" w:color="auto"/>
                        <w:bottom w:val="none" w:sz="0" w:space="0" w:color="auto"/>
                        <w:right w:val="none" w:sz="0" w:space="0" w:color="auto"/>
                      </w:divBdr>
                    </w:div>
                    <w:div w:id="326907167">
                      <w:marLeft w:val="402"/>
                      <w:marRight w:val="0"/>
                      <w:marTop w:val="0"/>
                      <w:marBottom w:val="0"/>
                      <w:divBdr>
                        <w:top w:val="none" w:sz="0" w:space="0" w:color="auto"/>
                        <w:left w:val="none" w:sz="0" w:space="0" w:color="auto"/>
                        <w:bottom w:val="none" w:sz="0" w:space="0" w:color="auto"/>
                        <w:right w:val="none" w:sz="0" w:space="0" w:color="auto"/>
                      </w:divBdr>
                    </w:div>
                    <w:div w:id="149635075">
                      <w:marLeft w:val="4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8752">
      <w:bodyDiv w:val="1"/>
      <w:marLeft w:val="0"/>
      <w:marRight w:val="0"/>
      <w:marTop w:val="0"/>
      <w:marBottom w:val="0"/>
      <w:divBdr>
        <w:top w:val="none" w:sz="0" w:space="0" w:color="auto"/>
        <w:left w:val="none" w:sz="0" w:space="0" w:color="auto"/>
        <w:bottom w:val="none" w:sz="0" w:space="0" w:color="auto"/>
        <w:right w:val="none" w:sz="0" w:space="0" w:color="auto"/>
      </w:divBdr>
    </w:div>
    <w:div w:id="192883369">
      <w:bodyDiv w:val="1"/>
      <w:marLeft w:val="0"/>
      <w:marRight w:val="0"/>
      <w:marTop w:val="0"/>
      <w:marBottom w:val="0"/>
      <w:divBdr>
        <w:top w:val="none" w:sz="0" w:space="0" w:color="auto"/>
        <w:left w:val="none" w:sz="0" w:space="0" w:color="auto"/>
        <w:bottom w:val="none" w:sz="0" w:space="0" w:color="auto"/>
        <w:right w:val="none" w:sz="0" w:space="0" w:color="auto"/>
      </w:divBdr>
      <w:divsChild>
        <w:div w:id="689111103">
          <w:marLeft w:val="0"/>
          <w:marRight w:val="0"/>
          <w:marTop w:val="0"/>
          <w:marBottom w:val="0"/>
          <w:divBdr>
            <w:top w:val="none" w:sz="0" w:space="0" w:color="auto"/>
            <w:left w:val="none" w:sz="0" w:space="0" w:color="auto"/>
            <w:bottom w:val="none" w:sz="0" w:space="0" w:color="auto"/>
            <w:right w:val="none" w:sz="0" w:space="0" w:color="auto"/>
          </w:divBdr>
          <w:divsChild>
            <w:div w:id="1882478419">
              <w:marLeft w:val="0"/>
              <w:marRight w:val="0"/>
              <w:marTop w:val="0"/>
              <w:marBottom w:val="0"/>
              <w:divBdr>
                <w:top w:val="none" w:sz="0" w:space="0" w:color="auto"/>
                <w:left w:val="none" w:sz="0" w:space="0" w:color="auto"/>
                <w:bottom w:val="none" w:sz="0" w:space="0" w:color="auto"/>
                <w:right w:val="none" w:sz="0" w:space="0" w:color="auto"/>
              </w:divBdr>
              <w:divsChild>
                <w:div w:id="1607544851">
                  <w:marLeft w:val="0"/>
                  <w:marRight w:val="0"/>
                  <w:marTop w:val="0"/>
                  <w:marBottom w:val="0"/>
                  <w:divBdr>
                    <w:top w:val="none" w:sz="0" w:space="0" w:color="auto"/>
                    <w:left w:val="none" w:sz="0" w:space="0" w:color="auto"/>
                    <w:bottom w:val="none" w:sz="0" w:space="0" w:color="auto"/>
                    <w:right w:val="none" w:sz="0" w:space="0" w:color="auto"/>
                  </w:divBdr>
                  <w:divsChild>
                    <w:div w:id="8044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6208">
      <w:bodyDiv w:val="1"/>
      <w:marLeft w:val="0"/>
      <w:marRight w:val="0"/>
      <w:marTop w:val="0"/>
      <w:marBottom w:val="0"/>
      <w:divBdr>
        <w:top w:val="none" w:sz="0" w:space="0" w:color="auto"/>
        <w:left w:val="none" w:sz="0" w:space="0" w:color="auto"/>
        <w:bottom w:val="none" w:sz="0" w:space="0" w:color="auto"/>
        <w:right w:val="none" w:sz="0" w:space="0" w:color="auto"/>
      </w:divBdr>
      <w:divsChild>
        <w:div w:id="714697708">
          <w:marLeft w:val="0"/>
          <w:marRight w:val="0"/>
          <w:marTop w:val="0"/>
          <w:marBottom w:val="0"/>
          <w:divBdr>
            <w:top w:val="single" w:sz="6" w:space="0" w:color="000000"/>
            <w:left w:val="single" w:sz="6" w:space="0" w:color="000000"/>
            <w:bottom w:val="single" w:sz="6" w:space="0" w:color="000000"/>
            <w:right w:val="single" w:sz="6" w:space="0" w:color="000000"/>
          </w:divBdr>
          <w:divsChild>
            <w:div w:id="356083640">
              <w:marLeft w:val="0"/>
              <w:marRight w:val="2400"/>
              <w:marTop w:val="0"/>
              <w:marBottom w:val="0"/>
              <w:divBdr>
                <w:top w:val="none" w:sz="0" w:space="0" w:color="auto"/>
                <w:left w:val="none" w:sz="0" w:space="0" w:color="auto"/>
                <w:bottom w:val="none" w:sz="0" w:space="0" w:color="auto"/>
                <w:right w:val="none" w:sz="0" w:space="0" w:color="auto"/>
              </w:divBdr>
            </w:div>
            <w:div w:id="958074386">
              <w:marLeft w:val="0"/>
              <w:marRight w:val="0"/>
              <w:marTop w:val="0"/>
              <w:marBottom w:val="0"/>
              <w:divBdr>
                <w:top w:val="none" w:sz="0" w:space="0" w:color="auto"/>
                <w:left w:val="none" w:sz="0" w:space="0" w:color="auto"/>
                <w:bottom w:val="none" w:sz="0" w:space="0" w:color="auto"/>
                <w:right w:val="none" w:sz="0" w:space="0" w:color="auto"/>
              </w:divBdr>
            </w:div>
            <w:div w:id="1610161789">
              <w:marLeft w:val="0"/>
              <w:marRight w:val="0"/>
              <w:marTop w:val="0"/>
              <w:marBottom w:val="0"/>
              <w:divBdr>
                <w:top w:val="none" w:sz="0" w:space="0" w:color="auto"/>
                <w:left w:val="none" w:sz="0" w:space="0" w:color="auto"/>
                <w:bottom w:val="none" w:sz="0" w:space="0" w:color="auto"/>
                <w:right w:val="none" w:sz="0" w:space="0" w:color="auto"/>
              </w:divBdr>
              <w:divsChild>
                <w:div w:id="798378395">
                  <w:marLeft w:val="0"/>
                  <w:marRight w:val="0"/>
                  <w:marTop w:val="0"/>
                  <w:marBottom w:val="0"/>
                  <w:divBdr>
                    <w:top w:val="none" w:sz="0" w:space="0" w:color="auto"/>
                    <w:left w:val="none" w:sz="0" w:space="0" w:color="auto"/>
                    <w:bottom w:val="none" w:sz="0" w:space="0" w:color="auto"/>
                    <w:right w:val="none" w:sz="0" w:space="0" w:color="auto"/>
                  </w:divBdr>
                  <w:divsChild>
                    <w:div w:id="1125122560">
                      <w:marLeft w:val="0"/>
                      <w:marRight w:val="0"/>
                      <w:marTop w:val="0"/>
                      <w:marBottom w:val="0"/>
                      <w:divBdr>
                        <w:top w:val="none" w:sz="0" w:space="0" w:color="auto"/>
                        <w:left w:val="none" w:sz="0" w:space="0" w:color="auto"/>
                        <w:bottom w:val="none" w:sz="0" w:space="0" w:color="auto"/>
                        <w:right w:val="none" w:sz="0" w:space="0" w:color="auto"/>
                      </w:divBdr>
                      <w:divsChild>
                        <w:div w:id="1182206381">
                          <w:marLeft w:val="0"/>
                          <w:marRight w:val="0"/>
                          <w:marTop w:val="0"/>
                          <w:marBottom w:val="0"/>
                          <w:divBdr>
                            <w:top w:val="double" w:sz="2" w:space="0" w:color="A2ABEA"/>
                            <w:left w:val="double" w:sz="2" w:space="0" w:color="A2ABEA"/>
                            <w:bottom w:val="double" w:sz="2" w:space="0" w:color="A2ABEA"/>
                            <w:right w:val="double" w:sz="2" w:space="0" w:color="A2ABEA"/>
                          </w:divBdr>
                        </w:div>
                      </w:divsChild>
                    </w:div>
                  </w:divsChild>
                </w:div>
              </w:divsChild>
            </w:div>
            <w:div w:id="1835680528">
              <w:marLeft w:val="0"/>
              <w:marRight w:val="0"/>
              <w:marTop w:val="60"/>
              <w:marBottom w:val="0"/>
              <w:divBdr>
                <w:top w:val="none" w:sz="0" w:space="0" w:color="auto"/>
                <w:left w:val="none" w:sz="0" w:space="0" w:color="auto"/>
                <w:bottom w:val="none" w:sz="0" w:space="0" w:color="auto"/>
                <w:right w:val="none" w:sz="0" w:space="0" w:color="auto"/>
              </w:divBdr>
            </w:div>
            <w:div w:id="2141221042">
              <w:marLeft w:val="0"/>
              <w:marRight w:val="0"/>
              <w:marTop w:val="0"/>
              <w:marBottom w:val="0"/>
              <w:divBdr>
                <w:top w:val="none" w:sz="0" w:space="0" w:color="auto"/>
                <w:left w:val="none" w:sz="0" w:space="0" w:color="auto"/>
                <w:bottom w:val="none" w:sz="0" w:space="0" w:color="auto"/>
                <w:right w:val="none" w:sz="0" w:space="0" w:color="auto"/>
              </w:divBdr>
              <w:divsChild>
                <w:div w:id="7401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4468">
      <w:bodyDiv w:val="1"/>
      <w:marLeft w:val="0"/>
      <w:marRight w:val="0"/>
      <w:marTop w:val="0"/>
      <w:marBottom w:val="0"/>
      <w:divBdr>
        <w:top w:val="none" w:sz="0" w:space="0" w:color="auto"/>
        <w:left w:val="none" w:sz="0" w:space="0" w:color="auto"/>
        <w:bottom w:val="none" w:sz="0" w:space="0" w:color="auto"/>
        <w:right w:val="none" w:sz="0" w:space="0" w:color="auto"/>
      </w:divBdr>
    </w:div>
    <w:div w:id="314534516">
      <w:bodyDiv w:val="1"/>
      <w:marLeft w:val="0"/>
      <w:marRight w:val="0"/>
      <w:marTop w:val="0"/>
      <w:marBottom w:val="0"/>
      <w:divBdr>
        <w:top w:val="none" w:sz="0" w:space="0" w:color="auto"/>
        <w:left w:val="none" w:sz="0" w:space="0" w:color="auto"/>
        <w:bottom w:val="none" w:sz="0" w:space="0" w:color="auto"/>
        <w:right w:val="none" w:sz="0" w:space="0" w:color="auto"/>
      </w:divBdr>
    </w:div>
    <w:div w:id="389615650">
      <w:bodyDiv w:val="1"/>
      <w:marLeft w:val="0"/>
      <w:marRight w:val="0"/>
      <w:marTop w:val="0"/>
      <w:marBottom w:val="0"/>
      <w:divBdr>
        <w:top w:val="none" w:sz="0" w:space="0" w:color="auto"/>
        <w:left w:val="none" w:sz="0" w:space="0" w:color="auto"/>
        <w:bottom w:val="none" w:sz="0" w:space="0" w:color="auto"/>
        <w:right w:val="none" w:sz="0" w:space="0" w:color="auto"/>
      </w:divBdr>
    </w:div>
    <w:div w:id="446582648">
      <w:bodyDiv w:val="1"/>
      <w:marLeft w:val="0"/>
      <w:marRight w:val="0"/>
      <w:marTop w:val="0"/>
      <w:marBottom w:val="0"/>
      <w:divBdr>
        <w:top w:val="none" w:sz="0" w:space="0" w:color="auto"/>
        <w:left w:val="none" w:sz="0" w:space="0" w:color="auto"/>
        <w:bottom w:val="none" w:sz="0" w:space="0" w:color="auto"/>
        <w:right w:val="none" w:sz="0" w:space="0" w:color="auto"/>
      </w:divBdr>
    </w:div>
    <w:div w:id="447702193">
      <w:bodyDiv w:val="1"/>
      <w:marLeft w:val="0"/>
      <w:marRight w:val="0"/>
      <w:marTop w:val="0"/>
      <w:marBottom w:val="0"/>
      <w:divBdr>
        <w:top w:val="none" w:sz="0" w:space="0" w:color="auto"/>
        <w:left w:val="none" w:sz="0" w:space="0" w:color="auto"/>
        <w:bottom w:val="none" w:sz="0" w:space="0" w:color="auto"/>
        <w:right w:val="none" w:sz="0" w:space="0" w:color="auto"/>
      </w:divBdr>
    </w:div>
    <w:div w:id="463163927">
      <w:bodyDiv w:val="1"/>
      <w:marLeft w:val="0"/>
      <w:marRight w:val="0"/>
      <w:marTop w:val="0"/>
      <w:marBottom w:val="0"/>
      <w:divBdr>
        <w:top w:val="none" w:sz="0" w:space="0" w:color="auto"/>
        <w:left w:val="none" w:sz="0" w:space="0" w:color="auto"/>
        <w:bottom w:val="none" w:sz="0" w:space="0" w:color="auto"/>
        <w:right w:val="none" w:sz="0" w:space="0" w:color="auto"/>
      </w:divBdr>
    </w:div>
    <w:div w:id="541787371">
      <w:bodyDiv w:val="1"/>
      <w:marLeft w:val="0"/>
      <w:marRight w:val="0"/>
      <w:marTop w:val="0"/>
      <w:marBottom w:val="0"/>
      <w:divBdr>
        <w:top w:val="none" w:sz="0" w:space="0" w:color="auto"/>
        <w:left w:val="none" w:sz="0" w:space="0" w:color="auto"/>
        <w:bottom w:val="none" w:sz="0" w:space="0" w:color="auto"/>
        <w:right w:val="none" w:sz="0" w:space="0" w:color="auto"/>
      </w:divBdr>
    </w:div>
    <w:div w:id="593168330">
      <w:bodyDiv w:val="1"/>
      <w:marLeft w:val="0"/>
      <w:marRight w:val="0"/>
      <w:marTop w:val="0"/>
      <w:marBottom w:val="0"/>
      <w:divBdr>
        <w:top w:val="none" w:sz="0" w:space="0" w:color="auto"/>
        <w:left w:val="none" w:sz="0" w:space="0" w:color="auto"/>
        <w:bottom w:val="none" w:sz="0" w:space="0" w:color="auto"/>
        <w:right w:val="none" w:sz="0" w:space="0" w:color="auto"/>
      </w:divBdr>
      <w:divsChild>
        <w:div w:id="379091807">
          <w:marLeft w:val="0"/>
          <w:marRight w:val="0"/>
          <w:marTop w:val="0"/>
          <w:marBottom w:val="0"/>
          <w:divBdr>
            <w:top w:val="none" w:sz="0" w:space="0" w:color="auto"/>
            <w:left w:val="none" w:sz="0" w:space="0" w:color="auto"/>
            <w:bottom w:val="none" w:sz="0" w:space="0" w:color="auto"/>
            <w:right w:val="none" w:sz="0" w:space="0" w:color="auto"/>
          </w:divBdr>
          <w:divsChild>
            <w:div w:id="2089305030">
              <w:marLeft w:val="0"/>
              <w:marRight w:val="0"/>
              <w:marTop w:val="0"/>
              <w:marBottom w:val="0"/>
              <w:divBdr>
                <w:top w:val="none" w:sz="0" w:space="0" w:color="auto"/>
                <w:left w:val="none" w:sz="0" w:space="0" w:color="auto"/>
                <w:bottom w:val="none" w:sz="0" w:space="0" w:color="auto"/>
                <w:right w:val="none" w:sz="0" w:space="0" w:color="auto"/>
              </w:divBdr>
              <w:divsChild>
                <w:div w:id="1627083828">
                  <w:marLeft w:val="0"/>
                  <w:marRight w:val="0"/>
                  <w:marTop w:val="0"/>
                  <w:marBottom w:val="0"/>
                  <w:divBdr>
                    <w:top w:val="none" w:sz="0" w:space="0" w:color="auto"/>
                    <w:left w:val="none" w:sz="0" w:space="0" w:color="auto"/>
                    <w:bottom w:val="none" w:sz="0" w:space="0" w:color="auto"/>
                    <w:right w:val="none" w:sz="0" w:space="0" w:color="auto"/>
                  </w:divBdr>
                  <w:divsChild>
                    <w:div w:id="357465473">
                      <w:marLeft w:val="0"/>
                      <w:marRight w:val="0"/>
                      <w:marTop w:val="0"/>
                      <w:marBottom w:val="0"/>
                      <w:divBdr>
                        <w:top w:val="none" w:sz="0" w:space="0" w:color="auto"/>
                        <w:left w:val="none" w:sz="0" w:space="0" w:color="auto"/>
                        <w:bottom w:val="none" w:sz="0" w:space="0" w:color="auto"/>
                        <w:right w:val="none" w:sz="0" w:space="0" w:color="auto"/>
                      </w:divBdr>
                      <w:divsChild>
                        <w:div w:id="2124298558">
                          <w:marLeft w:val="-225"/>
                          <w:marRight w:val="-225"/>
                          <w:marTop w:val="0"/>
                          <w:marBottom w:val="0"/>
                          <w:divBdr>
                            <w:top w:val="none" w:sz="0" w:space="0" w:color="auto"/>
                            <w:left w:val="none" w:sz="0" w:space="0" w:color="auto"/>
                            <w:bottom w:val="none" w:sz="0" w:space="0" w:color="auto"/>
                            <w:right w:val="none" w:sz="0" w:space="0" w:color="auto"/>
                          </w:divBdr>
                          <w:divsChild>
                            <w:div w:id="1523012197">
                              <w:marLeft w:val="0"/>
                              <w:marRight w:val="0"/>
                              <w:marTop w:val="0"/>
                              <w:marBottom w:val="0"/>
                              <w:divBdr>
                                <w:top w:val="none" w:sz="0" w:space="0" w:color="auto"/>
                                <w:left w:val="none" w:sz="0" w:space="0" w:color="auto"/>
                                <w:bottom w:val="none" w:sz="0" w:space="0" w:color="auto"/>
                                <w:right w:val="none" w:sz="0" w:space="0" w:color="auto"/>
                              </w:divBdr>
                              <w:divsChild>
                                <w:div w:id="638070025">
                                  <w:marLeft w:val="0"/>
                                  <w:marRight w:val="0"/>
                                  <w:marTop w:val="0"/>
                                  <w:marBottom w:val="0"/>
                                  <w:divBdr>
                                    <w:top w:val="none" w:sz="0" w:space="0" w:color="auto"/>
                                    <w:left w:val="none" w:sz="0" w:space="0" w:color="auto"/>
                                    <w:bottom w:val="none" w:sz="0" w:space="0" w:color="auto"/>
                                    <w:right w:val="none" w:sz="0" w:space="0" w:color="auto"/>
                                  </w:divBdr>
                                  <w:divsChild>
                                    <w:div w:id="2141535330">
                                      <w:marLeft w:val="-225"/>
                                      <w:marRight w:val="-225"/>
                                      <w:marTop w:val="0"/>
                                      <w:marBottom w:val="0"/>
                                      <w:divBdr>
                                        <w:top w:val="none" w:sz="0" w:space="0" w:color="auto"/>
                                        <w:left w:val="none" w:sz="0" w:space="0" w:color="auto"/>
                                        <w:bottom w:val="none" w:sz="0" w:space="0" w:color="auto"/>
                                        <w:right w:val="none" w:sz="0" w:space="0" w:color="auto"/>
                                      </w:divBdr>
                                      <w:divsChild>
                                        <w:div w:id="219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390230">
      <w:bodyDiv w:val="1"/>
      <w:marLeft w:val="0"/>
      <w:marRight w:val="0"/>
      <w:marTop w:val="0"/>
      <w:marBottom w:val="0"/>
      <w:divBdr>
        <w:top w:val="none" w:sz="0" w:space="0" w:color="auto"/>
        <w:left w:val="none" w:sz="0" w:space="0" w:color="auto"/>
        <w:bottom w:val="none" w:sz="0" w:space="0" w:color="auto"/>
        <w:right w:val="none" w:sz="0" w:space="0" w:color="auto"/>
      </w:divBdr>
    </w:div>
    <w:div w:id="652097997">
      <w:bodyDiv w:val="1"/>
      <w:marLeft w:val="0"/>
      <w:marRight w:val="0"/>
      <w:marTop w:val="0"/>
      <w:marBottom w:val="0"/>
      <w:divBdr>
        <w:top w:val="none" w:sz="0" w:space="0" w:color="auto"/>
        <w:left w:val="none" w:sz="0" w:space="0" w:color="auto"/>
        <w:bottom w:val="none" w:sz="0" w:space="0" w:color="auto"/>
        <w:right w:val="none" w:sz="0" w:space="0" w:color="auto"/>
      </w:divBdr>
    </w:div>
    <w:div w:id="683289636">
      <w:bodyDiv w:val="1"/>
      <w:marLeft w:val="0"/>
      <w:marRight w:val="0"/>
      <w:marTop w:val="0"/>
      <w:marBottom w:val="0"/>
      <w:divBdr>
        <w:top w:val="none" w:sz="0" w:space="0" w:color="auto"/>
        <w:left w:val="none" w:sz="0" w:space="0" w:color="auto"/>
        <w:bottom w:val="none" w:sz="0" w:space="0" w:color="auto"/>
        <w:right w:val="none" w:sz="0" w:space="0" w:color="auto"/>
      </w:divBdr>
    </w:div>
    <w:div w:id="753630743">
      <w:bodyDiv w:val="1"/>
      <w:marLeft w:val="0"/>
      <w:marRight w:val="0"/>
      <w:marTop w:val="0"/>
      <w:marBottom w:val="0"/>
      <w:divBdr>
        <w:top w:val="none" w:sz="0" w:space="0" w:color="auto"/>
        <w:left w:val="none" w:sz="0" w:space="0" w:color="auto"/>
        <w:bottom w:val="none" w:sz="0" w:space="0" w:color="auto"/>
        <w:right w:val="none" w:sz="0" w:space="0" w:color="auto"/>
      </w:divBdr>
    </w:div>
    <w:div w:id="983854254">
      <w:bodyDiv w:val="1"/>
      <w:marLeft w:val="0"/>
      <w:marRight w:val="0"/>
      <w:marTop w:val="0"/>
      <w:marBottom w:val="0"/>
      <w:divBdr>
        <w:top w:val="none" w:sz="0" w:space="0" w:color="auto"/>
        <w:left w:val="none" w:sz="0" w:space="0" w:color="auto"/>
        <w:bottom w:val="none" w:sz="0" w:space="0" w:color="auto"/>
        <w:right w:val="none" w:sz="0" w:space="0" w:color="auto"/>
      </w:divBdr>
    </w:div>
    <w:div w:id="1196583179">
      <w:bodyDiv w:val="1"/>
      <w:marLeft w:val="0"/>
      <w:marRight w:val="0"/>
      <w:marTop w:val="0"/>
      <w:marBottom w:val="0"/>
      <w:divBdr>
        <w:top w:val="none" w:sz="0" w:space="0" w:color="auto"/>
        <w:left w:val="none" w:sz="0" w:space="0" w:color="auto"/>
        <w:bottom w:val="none" w:sz="0" w:space="0" w:color="auto"/>
        <w:right w:val="none" w:sz="0" w:space="0" w:color="auto"/>
      </w:divBdr>
    </w:div>
    <w:div w:id="1348291482">
      <w:bodyDiv w:val="1"/>
      <w:marLeft w:val="0"/>
      <w:marRight w:val="0"/>
      <w:marTop w:val="0"/>
      <w:marBottom w:val="0"/>
      <w:divBdr>
        <w:top w:val="none" w:sz="0" w:space="0" w:color="auto"/>
        <w:left w:val="none" w:sz="0" w:space="0" w:color="auto"/>
        <w:bottom w:val="none" w:sz="0" w:space="0" w:color="auto"/>
        <w:right w:val="none" w:sz="0" w:space="0" w:color="auto"/>
      </w:divBdr>
    </w:div>
    <w:div w:id="1377513255">
      <w:bodyDiv w:val="1"/>
      <w:marLeft w:val="0"/>
      <w:marRight w:val="0"/>
      <w:marTop w:val="0"/>
      <w:marBottom w:val="0"/>
      <w:divBdr>
        <w:top w:val="none" w:sz="0" w:space="0" w:color="auto"/>
        <w:left w:val="none" w:sz="0" w:space="0" w:color="auto"/>
        <w:bottom w:val="none" w:sz="0" w:space="0" w:color="auto"/>
        <w:right w:val="none" w:sz="0" w:space="0" w:color="auto"/>
      </w:divBdr>
    </w:div>
    <w:div w:id="1474521861">
      <w:bodyDiv w:val="1"/>
      <w:marLeft w:val="0"/>
      <w:marRight w:val="0"/>
      <w:marTop w:val="0"/>
      <w:marBottom w:val="0"/>
      <w:divBdr>
        <w:top w:val="none" w:sz="0" w:space="0" w:color="auto"/>
        <w:left w:val="none" w:sz="0" w:space="0" w:color="auto"/>
        <w:bottom w:val="none" w:sz="0" w:space="0" w:color="auto"/>
        <w:right w:val="none" w:sz="0" w:space="0" w:color="auto"/>
      </w:divBdr>
    </w:div>
    <w:div w:id="1507788329">
      <w:bodyDiv w:val="1"/>
      <w:marLeft w:val="0"/>
      <w:marRight w:val="0"/>
      <w:marTop w:val="0"/>
      <w:marBottom w:val="0"/>
      <w:divBdr>
        <w:top w:val="none" w:sz="0" w:space="0" w:color="auto"/>
        <w:left w:val="none" w:sz="0" w:space="0" w:color="auto"/>
        <w:bottom w:val="none" w:sz="0" w:space="0" w:color="auto"/>
        <w:right w:val="none" w:sz="0" w:space="0" w:color="auto"/>
      </w:divBdr>
    </w:div>
    <w:div w:id="1527674114">
      <w:bodyDiv w:val="1"/>
      <w:marLeft w:val="0"/>
      <w:marRight w:val="0"/>
      <w:marTop w:val="0"/>
      <w:marBottom w:val="0"/>
      <w:divBdr>
        <w:top w:val="none" w:sz="0" w:space="0" w:color="auto"/>
        <w:left w:val="none" w:sz="0" w:space="0" w:color="auto"/>
        <w:bottom w:val="none" w:sz="0" w:space="0" w:color="auto"/>
        <w:right w:val="none" w:sz="0" w:space="0" w:color="auto"/>
      </w:divBdr>
    </w:div>
    <w:div w:id="1641881426">
      <w:bodyDiv w:val="1"/>
      <w:marLeft w:val="0"/>
      <w:marRight w:val="0"/>
      <w:marTop w:val="0"/>
      <w:marBottom w:val="0"/>
      <w:divBdr>
        <w:top w:val="none" w:sz="0" w:space="0" w:color="auto"/>
        <w:left w:val="none" w:sz="0" w:space="0" w:color="auto"/>
        <w:bottom w:val="none" w:sz="0" w:space="0" w:color="auto"/>
        <w:right w:val="none" w:sz="0" w:space="0" w:color="auto"/>
      </w:divBdr>
    </w:div>
    <w:div w:id="1828746489">
      <w:bodyDiv w:val="1"/>
      <w:marLeft w:val="0"/>
      <w:marRight w:val="0"/>
      <w:marTop w:val="0"/>
      <w:marBottom w:val="0"/>
      <w:divBdr>
        <w:top w:val="none" w:sz="0" w:space="0" w:color="auto"/>
        <w:left w:val="none" w:sz="0" w:space="0" w:color="auto"/>
        <w:bottom w:val="none" w:sz="0" w:space="0" w:color="auto"/>
        <w:right w:val="none" w:sz="0" w:space="0" w:color="auto"/>
      </w:divBdr>
    </w:div>
    <w:div w:id="1858344875">
      <w:bodyDiv w:val="1"/>
      <w:marLeft w:val="225"/>
      <w:marRight w:val="225"/>
      <w:marTop w:val="0"/>
      <w:marBottom w:val="0"/>
      <w:divBdr>
        <w:top w:val="none" w:sz="0" w:space="0" w:color="auto"/>
        <w:left w:val="none" w:sz="0" w:space="0" w:color="auto"/>
        <w:bottom w:val="none" w:sz="0" w:space="0" w:color="auto"/>
        <w:right w:val="none" w:sz="0" w:space="0" w:color="auto"/>
      </w:divBdr>
    </w:div>
    <w:div w:id="1896237205">
      <w:bodyDiv w:val="1"/>
      <w:marLeft w:val="0"/>
      <w:marRight w:val="0"/>
      <w:marTop w:val="0"/>
      <w:marBottom w:val="0"/>
      <w:divBdr>
        <w:top w:val="none" w:sz="0" w:space="0" w:color="auto"/>
        <w:left w:val="none" w:sz="0" w:space="0" w:color="auto"/>
        <w:bottom w:val="none" w:sz="0" w:space="0" w:color="auto"/>
        <w:right w:val="none" w:sz="0" w:space="0" w:color="auto"/>
      </w:divBdr>
    </w:div>
    <w:div w:id="1918856988">
      <w:bodyDiv w:val="1"/>
      <w:marLeft w:val="0"/>
      <w:marRight w:val="0"/>
      <w:marTop w:val="0"/>
      <w:marBottom w:val="0"/>
      <w:divBdr>
        <w:top w:val="none" w:sz="0" w:space="0" w:color="auto"/>
        <w:left w:val="none" w:sz="0" w:space="0" w:color="auto"/>
        <w:bottom w:val="none" w:sz="0" w:space="0" w:color="auto"/>
        <w:right w:val="none" w:sz="0" w:space="0" w:color="auto"/>
      </w:divBdr>
    </w:div>
    <w:div w:id="2027827358">
      <w:bodyDiv w:val="1"/>
      <w:marLeft w:val="0"/>
      <w:marRight w:val="0"/>
      <w:marTop w:val="0"/>
      <w:marBottom w:val="0"/>
      <w:divBdr>
        <w:top w:val="none" w:sz="0" w:space="0" w:color="auto"/>
        <w:left w:val="none" w:sz="0" w:space="0" w:color="auto"/>
        <w:bottom w:val="none" w:sz="0" w:space="0" w:color="auto"/>
        <w:right w:val="none" w:sz="0" w:space="0" w:color="auto"/>
      </w:divBdr>
    </w:div>
    <w:div w:id="207777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CSBG.Team@DHS.Arkansa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ttp://humanservices.arkansas.gov" TargetMode="External"/><Relationship Id="rId4" Type="http://schemas.openxmlformats.org/officeDocument/2006/relationships/settings" Target="settings.xml"/><Relationship Id="rId9" Type="http://schemas.openxmlformats.org/officeDocument/2006/relationships/hyperlink" Target="mailto:Beverly.Buchanan@dhs.arkansa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CDFF77-6AAE-4A79-9F77-3C2B9410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2170</Words>
  <Characters>12372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State of New York</vt:lpstr>
    </vt:vector>
  </TitlesOfParts>
  <Company>NYS Dept. of State</Company>
  <LinksUpToDate>false</LinksUpToDate>
  <CharactersWithSpaces>14513</CharactersWithSpaces>
  <SharedDoc>false</SharedDoc>
  <HLinks>
    <vt:vector size="60" baseType="variant">
      <vt:variant>
        <vt:i4>7602221</vt:i4>
      </vt:variant>
      <vt:variant>
        <vt:i4>744</vt:i4>
      </vt:variant>
      <vt:variant>
        <vt:i4>0</vt:i4>
      </vt:variant>
      <vt:variant>
        <vt:i4>5</vt:i4>
      </vt:variant>
      <vt:variant>
        <vt:lpwstr>http://www.whitehouse.gov/omb/circulars</vt:lpwstr>
      </vt:variant>
      <vt:variant>
        <vt:lpwstr/>
      </vt:variant>
      <vt:variant>
        <vt:i4>851970</vt:i4>
      </vt:variant>
      <vt:variant>
        <vt:i4>741</vt:i4>
      </vt:variant>
      <vt:variant>
        <vt:i4>0</vt:i4>
      </vt:variant>
      <vt:variant>
        <vt:i4>5</vt:i4>
      </vt:variant>
      <vt:variant>
        <vt:lpwstr>http://www.roma1.org/</vt:lpwstr>
      </vt:variant>
      <vt:variant>
        <vt:lpwstr/>
      </vt:variant>
      <vt:variant>
        <vt:i4>2555939</vt:i4>
      </vt:variant>
      <vt:variant>
        <vt:i4>738</vt:i4>
      </vt:variant>
      <vt:variant>
        <vt:i4>0</vt:i4>
      </vt:variant>
      <vt:variant>
        <vt:i4>5</vt:i4>
      </vt:variant>
      <vt:variant>
        <vt:lpwstr>http://aspe.hhs.gov/poverty/11poverty.shtml</vt:lpwstr>
      </vt:variant>
      <vt:variant>
        <vt:lpwstr/>
      </vt:variant>
      <vt:variant>
        <vt:i4>1310784</vt:i4>
      </vt:variant>
      <vt:variant>
        <vt:i4>735</vt:i4>
      </vt:variant>
      <vt:variant>
        <vt:i4>0</vt:i4>
      </vt:variant>
      <vt:variant>
        <vt:i4>5</vt:i4>
      </vt:variant>
      <vt:variant>
        <vt:lpwstr>http://www.gpo.gov/fdsys/pkg/PLAW-105publ285/html/PLAW-105publ285.htm</vt:lpwstr>
      </vt:variant>
      <vt:variant>
        <vt:lpwstr/>
      </vt:variant>
      <vt:variant>
        <vt:i4>7929956</vt:i4>
      </vt:variant>
      <vt:variant>
        <vt:i4>15</vt:i4>
      </vt:variant>
      <vt:variant>
        <vt:i4>0</vt:i4>
      </vt:variant>
      <vt:variant>
        <vt:i4>5</vt:i4>
      </vt:variant>
      <vt:variant>
        <vt:lpwstr>http://www.osc.state.ny.us/vendrep</vt:lpwstr>
      </vt:variant>
      <vt:variant>
        <vt:lpwstr/>
      </vt:variant>
      <vt:variant>
        <vt:i4>3997711</vt:i4>
      </vt:variant>
      <vt:variant>
        <vt:i4>12</vt:i4>
      </vt:variant>
      <vt:variant>
        <vt:i4>0</vt:i4>
      </vt:variant>
      <vt:variant>
        <vt:i4>5</vt:i4>
      </vt:variant>
      <vt:variant>
        <vt:lpwstr>mailto:ciohelpdesk@osc.state.ny.us</vt:lpwstr>
      </vt:variant>
      <vt:variant>
        <vt:lpwstr/>
      </vt:variant>
      <vt:variant>
        <vt:i4>3014770</vt:i4>
      </vt:variant>
      <vt:variant>
        <vt:i4>9</vt:i4>
      </vt:variant>
      <vt:variant>
        <vt:i4>0</vt:i4>
      </vt:variant>
      <vt:variant>
        <vt:i4>5</vt:i4>
      </vt:variant>
      <vt:variant>
        <vt:lpwstr>https://portal.osc.state.ny.us/</vt:lpwstr>
      </vt:variant>
      <vt:variant>
        <vt:lpwstr/>
      </vt:variant>
      <vt:variant>
        <vt:i4>37</vt:i4>
      </vt:variant>
      <vt:variant>
        <vt:i4>6</vt:i4>
      </vt:variant>
      <vt:variant>
        <vt:i4>0</vt:i4>
      </vt:variant>
      <vt:variant>
        <vt:i4>5</vt:i4>
      </vt:variant>
      <vt:variant>
        <vt:lpwstr>http://www.osc.state.ny.us/vendrep/vendor_index.htm</vt:lpwstr>
      </vt:variant>
      <vt:variant>
        <vt:lpwstr/>
      </vt:variant>
      <vt:variant>
        <vt:i4>3932281</vt:i4>
      </vt:variant>
      <vt:variant>
        <vt:i4>3</vt:i4>
      </vt:variant>
      <vt:variant>
        <vt:i4>0</vt:i4>
      </vt:variant>
      <vt:variant>
        <vt:i4>5</vt:i4>
      </vt:variant>
      <vt:variant>
        <vt:lpwstr>http://www.dos.ny.gov/</vt:lpwstr>
      </vt:variant>
      <vt:variant>
        <vt:lpwstr/>
      </vt:variant>
      <vt:variant>
        <vt:i4>3932281</vt:i4>
      </vt:variant>
      <vt:variant>
        <vt:i4>0</vt:i4>
      </vt:variant>
      <vt:variant>
        <vt:i4>0</vt:i4>
      </vt:variant>
      <vt:variant>
        <vt:i4>5</vt:i4>
      </vt:variant>
      <vt:variant>
        <vt:lpwstr>http://www.dos.ny.gov/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York</dc:title>
  <dc:creator>Beverly Buchanan</dc:creator>
  <cp:lastModifiedBy>Margurite Aluqdah</cp:lastModifiedBy>
  <cp:revision>2</cp:revision>
  <cp:lastPrinted>2020-07-28T17:27:00Z</cp:lastPrinted>
  <dcterms:created xsi:type="dcterms:W3CDTF">2020-09-11T19:25:00Z</dcterms:created>
  <dcterms:modified xsi:type="dcterms:W3CDTF">2020-09-11T19:25:00Z</dcterms:modified>
</cp:coreProperties>
</file>